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ahoma" w:cs="Tahoma" w:eastAsia="Tahoma" w:hAnsi="Tahoma"/>
          <w:b w:val="1"/>
          <w:i w:val="0"/>
          <w:smallCaps w:val="0"/>
          <w:strike w:val="0"/>
          <w:color w:val="343744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343744"/>
          <w:sz w:val="48"/>
          <w:szCs w:val="48"/>
          <w:u w:val="none"/>
          <w:shd w:fill="auto" w:val="clear"/>
          <w:vertAlign w:val="baseline"/>
          <w:rtl w:val="0"/>
        </w:rPr>
        <w:t xml:space="preserve">Curricolo Verticale di Educazione Civica </w:t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ahoma" w:cs="Tahoma" w:eastAsia="Tahoma" w:hAnsi="Tahoma"/>
          <w:b w:val="0"/>
          <w:i w:val="0"/>
          <w:smallCaps w:val="0"/>
          <w:strike w:val="0"/>
          <w:color w:val="343744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343744"/>
          <w:sz w:val="48"/>
          <w:szCs w:val="48"/>
          <w:u w:val="none"/>
          <w:shd w:fill="auto" w:val="clear"/>
          <w:vertAlign w:val="baseline"/>
          <w:rtl w:val="0"/>
        </w:rPr>
        <w:t xml:space="preserve">Istituto Comprensivo “N</w:t>
      </w:r>
      <w:r w:rsidDel="00000000" w:rsidR="00000000" w:rsidRPr="00000000">
        <w:rPr>
          <w:rFonts w:ascii="Tahoma" w:cs="Tahoma" w:eastAsia="Tahoma" w:hAnsi="Tahoma"/>
          <w:b w:val="1"/>
          <w:color w:val="343744"/>
          <w:sz w:val="48"/>
          <w:szCs w:val="48"/>
          <w:rtl w:val="0"/>
        </w:rPr>
        <w:t xml:space="preserve">.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343744"/>
          <w:sz w:val="48"/>
          <w:szCs w:val="48"/>
          <w:u w:val="none"/>
          <w:shd w:fill="auto" w:val="clear"/>
          <w:vertAlign w:val="baseline"/>
          <w:rtl w:val="0"/>
        </w:rPr>
        <w:t xml:space="preserve"> Mandela” Varazze – Celle Ligure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" w:right="204" w:hanging="10"/>
        <w:jc w:val="center"/>
        <w:rPr>
          <w:rFonts w:ascii="Tahoma" w:cs="Tahoma" w:eastAsia="Tahoma" w:hAnsi="Tahoma"/>
          <w:b w:val="0"/>
          <w:i w:val="0"/>
          <w:smallCaps w:val="0"/>
          <w:strike w:val="0"/>
          <w:color w:val="343744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343744"/>
          <w:sz w:val="48"/>
          <w:szCs w:val="48"/>
          <w:u w:val="none"/>
          <w:shd w:fill="auto" w:val="clear"/>
          <w:vertAlign w:val="baseline"/>
          <w:rtl w:val="0"/>
        </w:rPr>
        <w:t xml:space="preserve">AA.SS. 2020/</w:t>
      </w:r>
      <w:r w:rsidDel="00000000" w:rsidR="00000000" w:rsidRPr="00000000">
        <w:rPr>
          <w:rFonts w:ascii="Tahoma" w:cs="Tahoma" w:eastAsia="Tahoma" w:hAnsi="Tahoma"/>
          <w:b w:val="1"/>
          <w:color w:val="343744"/>
          <w:sz w:val="48"/>
          <w:szCs w:val="48"/>
          <w:rtl w:val="0"/>
        </w:rPr>
        <w:t xml:space="preserve">21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343744"/>
          <w:sz w:val="48"/>
          <w:szCs w:val="48"/>
          <w:u w:val="none"/>
          <w:shd w:fill="auto" w:val="clear"/>
          <w:vertAlign w:val="baseline"/>
          <w:rtl w:val="0"/>
        </w:rPr>
        <w:t xml:space="preserve">- 2022/23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" w:right="184" w:hanging="10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343744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343744"/>
          <w:sz w:val="22"/>
          <w:szCs w:val="22"/>
          <w:u w:val="none"/>
          <w:shd w:fill="auto" w:val="clear"/>
          <w:vertAlign w:val="baseline"/>
          <w:rtl w:val="0"/>
        </w:rPr>
        <w:t xml:space="preserve">PREMESSA 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09" w:lineRule="auto"/>
        <w:ind w:left="-5" w:right="184" w:hanging="10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343744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343744"/>
          <w:sz w:val="22"/>
          <w:szCs w:val="22"/>
          <w:u w:val="none"/>
          <w:shd w:fill="auto" w:val="clear"/>
          <w:vertAlign w:val="baseline"/>
          <w:rtl w:val="0"/>
        </w:rPr>
        <w:t xml:space="preserve">Nel corso dell’ anno scolastico 2020/2021 le istituzioni scolastiche aggiungono al loro curricolo l’insegnamento dell’educazione civica, inserendovi le seguenti tematiche, con attività diversificate a seconda dell’età degli alunni e dei diversi gradi di istruzione:  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8.00000000000006" w:lineRule="auto"/>
        <w:ind w:left="10" w:right="236" w:hanging="1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343744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343744"/>
          <w:sz w:val="22"/>
          <w:szCs w:val="22"/>
          <w:u w:val="none"/>
          <w:shd w:fill="auto" w:val="clear"/>
          <w:vertAlign w:val="baseline"/>
          <w:rtl w:val="0"/>
        </w:rPr>
        <w:t xml:space="preserve">Costituzione, istituzioni dello Stato italiano, dell’Unione europea e degli organismi internazionali; storia della bandiera e dell’inno nazionale;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8.00000000000006" w:lineRule="auto"/>
        <w:ind w:left="10" w:right="236" w:hanging="1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343744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343744"/>
          <w:sz w:val="22"/>
          <w:szCs w:val="22"/>
          <w:u w:val="none"/>
          <w:shd w:fill="auto" w:val="clear"/>
          <w:vertAlign w:val="baseline"/>
          <w:rtl w:val="0"/>
        </w:rPr>
        <w:t xml:space="preserve">Agenda 2030 per lo sviluppo sostenibile, adottata dall’Assemblea generale delle Nazioni Unite il 25 settembre 2015; 3. educazione alla cittadinanza digitale;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8.00000000000006" w:lineRule="auto"/>
        <w:ind w:left="274" w:right="0" w:hanging="274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343744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343744"/>
          <w:sz w:val="22"/>
          <w:szCs w:val="22"/>
          <w:u w:val="none"/>
          <w:shd w:fill="auto" w:val="clear"/>
          <w:vertAlign w:val="baseline"/>
          <w:rtl w:val="0"/>
        </w:rPr>
        <w:t xml:space="preserve">elementi fondamentali di diritto, con particolare riguardo al diritto del lavoro;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8.00000000000006" w:lineRule="auto"/>
        <w:ind w:left="274" w:right="0" w:hanging="274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343744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343744"/>
          <w:sz w:val="22"/>
          <w:szCs w:val="22"/>
          <w:u w:val="none"/>
          <w:shd w:fill="auto" w:val="clear"/>
          <w:vertAlign w:val="baseline"/>
          <w:rtl w:val="0"/>
        </w:rPr>
        <w:t xml:space="preserve">educazione ambientale, sviluppo ecosostenibile e tutela del patrimonio ambientale, delle identità, delle produzioni e delle eccellenze territoriali e agroalimentari;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8.00000000000006" w:lineRule="auto"/>
        <w:ind w:left="274" w:right="0" w:hanging="274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343744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343744"/>
          <w:sz w:val="22"/>
          <w:szCs w:val="22"/>
          <w:u w:val="none"/>
          <w:shd w:fill="auto" w:val="clear"/>
          <w:vertAlign w:val="baseline"/>
          <w:rtl w:val="0"/>
        </w:rPr>
        <w:t xml:space="preserve">educazione alla legalità e al contrasto delle mafie;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8.00000000000006" w:lineRule="auto"/>
        <w:ind w:left="274" w:right="0" w:hanging="274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343744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343744"/>
          <w:sz w:val="22"/>
          <w:szCs w:val="22"/>
          <w:u w:val="none"/>
          <w:shd w:fill="auto" w:val="clear"/>
          <w:vertAlign w:val="baseline"/>
          <w:rtl w:val="0"/>
        </w:rPr>
        <w:t xml:space="preserve">educazione al rispetto e alla valorizzazione del patrimonio culturale e dei beni pubblici comuni;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8.00000000000006" w:lineRule="auto"/>
        <w:ind w:left="274" w:right="0" w:hanging="274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343744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343744"/>
          <w:sz w:val="22"/>
          <w:szCs w:val="22"/>
          <w:u w:val="none"/>
          <w:shd w:fill="auto" w:val="clear"/>
          <w:vertAlign w:val="baseline"/>
          <w:rtl w:val="0"/>
        </w:rPr>
        <w:t xml:space="preserve">8. formazione di base in materia di protezione civile.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343744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343744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10" w:before="0" w:line="248.00000000000006" w:lineRule="auto"/>
        <w:ind w:left="-5" w:right="184" w:hanging="10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343744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343744"/>
          <w:sz w:val="22"/>
          <w:szCs w:val="22"/>
          <w:u w:val="none"/>
          <w:shd w:fill="auto" w:val="clear"/>
          <w:vertAlign w:val="baseline"/>
          <w:rtl w:val="0"/>
        </w:rPr>
        <w:t xml:space="preserve">La normativa si focalizza in particolare su: 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numPr>
          <w:ilvl w:val="1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" w:before="0" w:line="248.00000000000006" w:lineRule="auto"/>
        <w:ind w:left="720" w:right="184" w:hanging="360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343744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343744"/>
          <w:sz w:val="22"/>
          <w:szCs w:val="22"/>
          <w:u w:val="none"/>
          <w:shd w:fill="auto" w:val="clear"/>
          <w:vertAlign w:val="baseline"/>
          <w:rtl w:val="0"/>
        </w:rPr>
        <w:t xml:space="preserve">Conoscenza della Costituzione Italiana come fondamento dell’insegnamento dell’educazione civica (L. 92/19, art. 4, comma 1); 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numPr>
          <w:ilvl w:val="1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" w:before="0" w:line="248.00000000000006" w:lineRule="auto"/>
        <w:ind w:left="720" w:right="184" w:hanging="360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343744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343744"/>
          <w:sz w:val="22"/>
          <w:szCs w:val="22"/>
          <w:u w:val="none"/>
          <w:shd w:fill="auto" w:val="clear"/>
          <w:vertAlign w:val="baseline"/>
          <w:rtl w:val="0"/>
        </w:rPr>
        <w:t xml:space="preserve">Acquisizione di conoscenze e abilità digitali essenziali, nell’ottica di un’educazione alla cittadinanza digitale, considerata competenza fondamentale (L. 92/19, art. 5, comma 2). 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343744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343744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99" w:before="0" w:line="248.00000000000006" w:lineRule="auto"/>
        <w:ind w:left="-5" w:right="184" w:hanging="10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343744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343744"/>
          <w:sz w:val="22"/>
          <w:szCs w:val="22"/>
          <w:u w:val="none"/>
          <w:shd w:fill="auto" w:val="clear"/>
          <w:vertAlign w:val="baseline"/>
          <w:rtl w:val="0"/>
        </w:rPr>
        <w:t xml:space="preserve">Il concetto chiave che collega tutte le tematiche sopra elencate è quello di 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343744"/>
          <w:sz w:val="22"/>
          <w:szCs w:val="22"/>
          <w:u w:val="none"/>
          <w:shd w:fill="auto" w:val="clear"/>
          <w:vertAlign w:val="baseline"/>
          <w:rtl w:val="0"/>
        </w:rPr>
        <w:t xml:space="preserve">responsabilità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343744"/>
          <w:sz w:val="22"/>
          <w:szCs w:val="22"/>
          <w:u w:val="none"/>
          <w:shd w:fill="auto" w:val="clear"/>
          <w:vertAlign w:val="baseline"/>
          <w:rtl w:val="0"/>
        </w:rPr>
        <w:t xml:space="preserve">, declinato in tutti gli ambiti della realtà, dal digitale al sociale, passando per la salvaguardia del patrimonio naturale locale e globale. Una responsabilità che prende forma con l’acquisizione di conoscenze, la messa in pratica di atteggiamenti rivolti a sé, agli altri ed al contesto, nonché il concretizzarsi di azioni volte alla cooperazione e alla solidarietà.  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52" w:before="0" w:line="259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343744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343744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67" w:before="0" w:line="248.00000000000006" w:lineRule="auto"/>
        <w:ind w:left="-5" w:right="184" w:hanging="10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343744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343744"/>
          <w:sz w:val="22"/>
          <w:szCs w:val="22"/>
          <w:u w:val="none"/>
          <w:shd w:fill="auto" w:val="clear"/>
          <w:vertAlign w:val="baseline"/>
          <w:rtl w:val="0"/>
        </w:rPr>
        <w:t xml:space="preserve">ORGANIZZAZIONE 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99" w:before="0" w:line="306.99999999999994" w:lineRule="auto"/>
        <w:ind w:left="-5" w:right="184" w:hanging="10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343744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343744"/>
          <w:sz w:val="22"/>
          <w:szCs w:val="22"/>
          <w:u w:val="none"/>
          <w:shd w:fill="auto" w:val="clear"/>
          <w:vertAlign w:val="baseline"/>
          <w:rtl w:val="0"/>
        </w:rPr>
        <w:t xml:space="preserve">Monte ore di 33 annue, all’interno dei quadri orari ordinamentali vigenti per ciascun percorso di studi: nella scuola dell’infanzia e primaria non sono previste a livello nazionale quote orarie specifiche da riservare, per la scuola secondaria di primo (e secondo) grado occorrerà ricalibrare gli orari disciplinari per ricomprendere e ripartire attività di educazione civica, nello specifico:  </w:t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numPr>
          <w:ilvl w:val="1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74" w:before="0" w:line="248.00000000000006" w:lineRule="auto"/>
        <w:ind w:left="720" w:right="184" w:hanging="360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343744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343744"/>
          <w:sz w:val="22"/>
          <w:szCs w:val="22"/>
          <w:u w:val="none"/>
          <w:shd w:fill="auto" w:val="clear"/>
          <w:vertAlign w:val="baseline"/>
          <w:rtl w:val="0"/>
        </w:rPr>
        <w:t xml:space="preserve">indicazione raccordo degli apprendimenti maturati nei vari settori disciplinari;  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numPr>
          <w:ilvl w:val="1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99" w:before="0" w:line="309" w:lineRule="auto"/>
        <w:ind w:left="720" w:right="184" w:hanging="360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343744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343744"/>
          <w:sz w:val="22"/>
          <w:szCs w:val="22"/>
          <w:u w:val="none"/>
          <w:shd w:fill="auto" w:val="clear"/>
          <w:vertAlign w:val="baseline"/>
          <w:rtl w:val="0"/>
        </w:rPr>
        <w:t xml:space="preserve">trasversalità tra le discipline e loro interdisciplinarietà, </w:t>
      </w:r>
      <w:r w:rsidDel="00000000" w:rsidR="00000000" w:rsidRPr="00000000">
        <w:rPr>
          <w:rFonts w:ascii="Tahoma" w:cs="Tahoma" w:eastAsia="Tahoma" w:hAnsi="Tahoma"/>
          <w:color w:val="343744"/>
          <w:sz w:val="22"/>
          <w:szCs w:val="22"/>
          <w:rtl w:val="0"/>
        </w:rPr>
        <w:t xml:space="preserve">ad esempio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343744"/>
          <w:sz w:val="22"/>
          <w:szCs w:val="22"/>
          <w:u w:val="none"/>
          <w:shd w:fill="auto" w:val="clear"/>
          <w:vertAlign w:val="baseline"/>
          <w:rtl w:val="0"/>
        </w:rPr>
        <w:t xml:space="preserve"> educazione ambientale, sviluppo ecosostenibile e tutela del patrimonio ambientale, delle identità, delle produzioni e delle eccellenze territoriali e agroalimentari e la stessa Agenda 2030, educazione alla legalità e al contrasto delle mafie (conoscenza dei valori costituzionali ed elementi fondamentali diritto); ed. alla salute e al benessere (scienze naturali e motorie)</w:t>
      </w:r>
      <w:r w:rsidDel="00000000" w:rsidR="00000000" w:rsidRPr="00000000">
        <w:rPr>
          <w:rFonts w:ascii="Tahoma" w:cs="Tahoma" w:eastAsia="Tahoma" w:hAnsi="Tahoma"/>
          <w:color w:val="343744"/>
          <w:sz w:val="22"/>
          <w:szCs w:val="22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99" w:before="0" w:line="309" w:lineRule="auto"/>
        <w:ind w:left="-5" w:right="184" w:hanging="10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343744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343744"/>
          <w:sz w:val="22"/>
          <w:szCs w:val="22"/>
          <w:u w:val="none"/>
          <w:shd w:fill="auto" w:val="clear"/>
          <w:vertAlign w:val="baseline"/>
          <w:rtl w:val="0"/>
        </w:rPr>
        <w:t xml:space="preserve">Il docente cui sono affidati i compiti di coordinamento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343744"/>
          <w:sz w:val="22"/>
          <w:szCs w:val="22"/>
          <w:u w:val="none"/>
          <w:shd w:fill="auto" w:val="clear"/>
          <w:vertAlign w:val="baseline"/>
          <w:rtl w:val="0"/>
        </w:rPr>
        <w:t xml:space="preserve">avrà cura di favorire l’opportuno lavoro preparatorio di équipe nei consigli. Appare opportuno suggerire che, nell’ambito del piano annuale delle attività, 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343744"/>
          <w:sz w:val="22"/>
          <w:szCs w:val="22"/>
          <w:u w:val="none"/>
          <w:shd w:fill="auto" w:val="clear"/>
          <w:vertAlign w:val="baseline"/>
          <w:rtl w:val="0"/>
        </w:rPr>
        <w:t xml:space="preserve">siano previsti specifici momenti di programmazione interdisciplinare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343744"/>
          <w:sz w:val="22"/>
          <w:szCs w:val="22"/>
          <w:u w:val="none"/>
          <w:shd w:fill="auto" w:val="clear"/>
          <w:vertAlign w:val="baseline"/>
          <w:rtl w:val="0"/>
        </w:rPr>
        <w:t xml:space="preserve">, non solo ai fini della definizione degli obiettivi connessi all’educazione civica, ma anche per l’individuazione delle modalità di coordinamento attribuite al docente di cui all’articolo 3 comma 3 del decreto, ferma restando la competenza del dirigente scolastico in merito alla sua effettiva designazione. I temi che le istituzioni scolastiche decideranno di sviluppare saranno inseriti nel PTOF e condivisi con le famiglie. 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343744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343744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343744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67" w:before="0" w:line="248.00000000000006" w:lineRule="auto"/>
        <w:ind w:left="-5" w:right="184" w:hanging="10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343744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343744"/>
          <w:sz w:val="22"/>
          <w:szCs w:val="22"/>
          <w:u w:val="none"/>
          <w:shd w:fill="auto" w:val="clear"/>
          <w:vertAlign w:val="baseline"/>
          <w:rtl w:val="0"/>
        </w:rPr>
        <w:t xml:space="preserve">VALUTAZIONE  </w:t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5" w:before="0" w:line="306.99999999999994" w:lineRule="auto"/>
        <w:ind w:left="-5" w:right="184" w:hanging="10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343744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343744"/>
          <w:sz w:val="22"/>
          <w:szCs w:val="22"/>
          <w:u w:val="none"/>
          <w:shd w:fill="auto" w:val="clear"/>
          <w:vertAlign w:val="baseline"/>
          <w:rtl w:val="0"/>
        </w:rPr>
        <w:t xml:space="preserve">L’insegnamento dell’</w:t>
      </w:r>
      <w:r w:rsidDel="00000000" w:rsidR="00000000" w:rsidRPr="00000000">
        <w:rPr>
          <w:rFonts w:ascii="Tahoma" w:cs="Tahoma" w:eastAsia="Tahoma" w:hAnsi="Tahoma"/>
          <w:b w:val="1"/>
          <w:color w:val="343744"/>
          <w:sz w:val="22"/>
          <w:szCs w:val="22"/>
          <w:rtl w:val="0"/>
        </w:rPr>
        <w:t xml:space="preserve">E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343744"/>
          <w:sz w:val="22"/>
          <w:szCs w:val="22"/>
          <w:u w:val="none"/>
          <w:shd w:fill="auto" w:val="clear"/>
          <w:vertAlign w:val="baseline"/>
          <w:rtl w:val="0"/>
        </w:rPr>
        <w:t xml:space="preserve">ducazione civica è oggetto di valutazioni periodiche e finali, con l’attribuzione di un giudizio sintetico per la scuola primaria e di un voto in decimi per la scuola secondaria di primo grado.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343744"/>
          <w:sz w:val="22"/>
          <w:szCs w:val="22"/>
          <w:u w:val="none"/>
          <w:shd w:fill="auto" w:val="clear"/>
          <w:vertAlign w:val="baseline"/>
          <w:rtl w:val="0"/>
        </w:rPr>
        <w:t xml:space="preserve"> Il docente cui sono stati affidati compiti di coordinamento acquisisce dai docenti del team o del consiglio gli elementi conoscitivi, desunti da prove già previste, o attraverso la valutazione della partecipazione alle attività progettuali e di potenziamento dell’offerta formativa. Sulla base di tali informazioni, il docente propone il voto in decimi da assegnare all’insegnamento di educazione civica.  </w:t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35" w:before="0" w:line="309" w:lineRule="auto"/>
        <w:ind w:left="-5" w:right="184" w:hanging="10"/>
        <w:jc w:val="both"/>
        <w:rPr>
          <w:rFonts w:ascii="Tahoma" w:cs="Tahoma" w:eastAsia="Tahoma" w:hAnsi="Tahoma"/>
          <w:color w:val="343744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343744"/>
          <w:sz w:val="22"/>
          <w:szCs w:val="22"/>
          <w:u w:val="none"/>
          <w:shd w:fill="auto" w:val="clear"/>
          <w:vertAlign w:val="baseline"/>
          <w:rtl w:val="0"/>
        </w:rPr>
        <w:t xml:space="preserve">In relazione a quanto sopra esposto, si individuano inoltre nuclei tematici, trasversali agli argomenti individuati nel testo normativo, e relativi traguardi, utili al fine della valutazione.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35" w:before="0" w:line="309" w:lineRule="auto"/>
        <w:ind w:left="-5" w:right="184" w:hanging="10"/>
        <w:jc w:val="both"/>
        <w:rPr>
          <w:rFonts w:ascii="Tahoma" w:cs="Tahoma" w:eastAsia="Tahoma" w:hAnsi="Tahoma"/>
          <w:color w:val="343744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999.0" w:type="dxa"/>
        <w:jc w:val="left"/>
        <w:tblInd w:w="9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66.333333333333"/>
        <w:gridCol w:w="4666.333333333333"/>
        <w:gridCol w:w="4666.333333333333"/>
        <w:tblGridChange w:id="0">
          <w:tblGrid>
            <w:gridCol w:w="4666.333333333333"/>
            <w:gridCol w:w="4666.333333333333"/>
            <w:gridCol w:w="4666.333333333333"/>
          </w:tblGrid>
        </w:tblGridChange>
      </w:tblGrid>
      <w:tr>
        <w:trPr>
          <w:trHeight w:val="420" w:hRule="atLeast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e0edd7" w:space="0" w:sz="6" w:val="single"/>
              <w:right w:color="000000" w:space="0" w:sz="4" w:val="single"/>
            </w:tcBorders>
            <w:shd w:fill="ffc000" w:val="clear"/>
            <w:vAlign w:val="top"/>
          </w:tcPr>
          <w:p w:rsidR="00000000" w:rsidDel="00000000" w:rsidP="00000000" w:rsidRDefault="00000000" w:rsidRPr="00000000" w14:paraId="0000001F">
            <w:pPr>
              <w:spacing w:line="259" w:lineRule="auto"/>
              <w:ind w:right="17"/>
              <w:jc w:val="center"/>
              <w:rPr>
                <w:rFonts w:ascii="Tahoma" w:cs="Tahoma" w:eastAsia="Tahoma" w:hAnsi="Tahoma"/>
                <w:color w:val="343744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CURRICOLO VERTICALE EDUCAZIONE CIVICA A.S. 2020/21 - 2022/23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ffffff" w:space="0" w:sz="6" w:val="single"/>
              <w:right w:color="000000" w:space="0" w:sz="4" w:val="single"/>
            </w:tcBorders>
            <w:shd w:fill="e0edd7" w:val="clear"/>
            <w:vAlign w:val="top"/>
          </w:tcPr>
          <w:p w:rsidR="00000000" w:rsidDel="00000000" w:rsidP="00000000" w:rsidRDefault="00000000" w:rsidRPr="00000000" w14:paraId="00000022">
            <w:pPr>
              <w:spacing w:line="259" w:lineRule="auto"/>
              <w:ind w:right="15"/>
              <w:jc w:val="center"/>
              <w:rPr>
                <w:rFonts w:ascii="Tahoma" w:cs="Tahoma" w:eastAsia="Tahoma" w:hAnsi="Tahoma"/>
                <w:color w:val="343744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COMPETENZE CHIAVE EUROPEE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ffffff" w:space="0" w:sz="6" w:val="single"/>
              <w:right w:color="000000" w:space="0" w:sz="4" w:val="single"/>
            </w:tcBorders>
            <w:shd w:fill="e0edd7" w:val="clear"/>
            <w:vAlign w:val="top"/>
          </w:tcPr>
          <w:p w:rsidR="00000000" w:rsidDel="00000000" w:rsidP="00000000" w:rsidRDefault="00000000" w:rsidRPr="00000000" w14:paraId="00000023">
            <w:pPr>
              <w:spacing w:line="259" w:lineRule="auto"/>
              <w:ind w:right="16"/>
              <w:jc w:val="center"/>
              <w:rPr>
                <w:rFonts w:ascii="Tahoma" w:cs="Tahoma" w:eastAsia="Tahoma" w:hAnsi="Tahoma"/>
                <w:color w:val="343744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NUCLEI TEMATICI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e0edd7" w:space="0" w:sz="6" w:val="single"/>
              <w:left w:color="000000" w:space="0" w:sz="4" w:val="single"/>
              <w:bottom w:color="ffffff" w:space="0" w:sz="6" w:val="single"/>
              <w:right w:color="000000" w:space="0" w:sz="4" w:val="single"/>
            </w:tcBorders>
            <w:shd w:fill="e0edd7" w:val="clear"/>
            <w:vAlign w:val="top"/>
          </w:tcPr>
          <w:p w:rsidR="00000000" w:rsidDel="00000000" w:rsidP="00000000" w:rsidRDefault="00000000" w:rsidRPr="00000000" w14:paraId="00000024">
            <w:pPr>
              <w:spacing w:line="259" w:lineRule="auto"/>
              <w:ind w:right="2"/>
              <w:jc w:val="center"/>
              <w:rPr>
                <w:rFonts w:ascii="Tahoma" w:cs="Tahoma" w:eastAsia="Tahoma" w:hAnsi="Tahoma"/>
                <w:color w:val="343744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TRAGUARDI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rPr>
                <w:rFonts w:ascii="Tahoma" w:cs="Tahoma" w:eastAsia="Tahoma" w:hAnsi="Tahoma"/>
                <w:color w:val="343744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ahoma" w:cs="Tahoma" w:eastAsia="Tahoma" w:hAnsi="Tahoma"/>
                <w:color w:val="343744"/>
                <w:sz w:val="22"/>
                <w:szCs w:val="22"/>
                <w:rtl w:val="0"/>
              </w:rPr>
              <w:t xml:space="preserve">COMPETENZA ALFABETICA FUNZIONALE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rPr>
                <w:rFonts w:ascii="Tahoma" w:cs="Tahoma" w:eastAsia="Tahoma" w:hAnsi="Tahoma"/>
                <w:color w:val="343744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ahoma" w:cs="Tahoma" w:eastAsia="Tahoma" w:hAnsi="Tahoma"/>
                <w:color w:val="343744"/>
                <w:sz w:val="22"/>
                <w:szCs w:val="22"/>
                <w:rtl w:val="0"/>
              </w:rPr>
              <w:t xml:space="preserve">COMPETENZA DIGITALE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rPr>
                <w:rFonts w:ascii="Tahoma" w:cs="Tahoma" w:eastAsia="Tahoma" w:hAnsi="Tahoma"/>
                <w:color w:val="343744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ahoma" w:cs="Tahoma" w:eastAsia="Tahoma" w:hAnsi="Tahoma"/>
                <w:color w:val="343744"/>
                <w:sz w:val="22"/>
                <w:szCs w:val="22"/>
                <w:rtl w:val="0"/>
              </w:rPr>
              <w:t xml:space="preserve">COMPETENZA PERSONALE, SOCIALE E CAPACITÀ’ DI IMPARARE AD IMPARARE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rPr>
                <w:rFonts w:ascii="Tahoma" w:cs="Tahoma" w:eastAsia="Tahoma" w:hAnsi="Tahoma"/>
                <w:color w:val="343744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ahoma" w:cs="Tahoma" w:eastAsia="Tahoma" w:hAnsi="Tahoma"/>
                <w:color w:val="343744"/>
                <w:sz w:val="22"/>
                <w:szCs w:val="22"/>
                <w:rtl w:val="0"/>
              </w:rPr>
              <w:t xml:space="preserve">COMPETENZA IN MATERIA DI CITTADINANZA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rPr>
                <w:rFonts w:ascii="Tahoma" w:cs="Tahoma" w:eastAsia="Tahoma" w:hAnsi="Tahoma"/>
                <w:color w:val="343744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ahoma" w:cs="Tahoma" w:eastAsia="Tahoma" w:hAnsi="Tahoma"/>
                <w:color w:val="343744"/>
                <w:sz w:val="22"/>
                <w:szCs w:val="22"/>
                <w:rtl w:val="0"/>
              </w:rPr>
              <w:t xml:space="preserve">COMPETENZA IMPRENDITORIALE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rPr>
                <w:rFonts w:ascii="Tahoma" w:cs="Tahoma" w:eastAsia="Tahoma" w:hAnsi="Tahoma"/>
                <w:color w:val="343744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ahoma" w:cs="Tahoma" w:eastAsia="Tahoma" w:hAnsi="Tahoma"/>
                <w:color w:val="343744"/>
                <w:sz w:val="22"/>
                <w:szCs w:val="22"/>
                <w:rtl w:val="0"/>
              </w:rPr>
              <w:t xml:space="preserve">COMPETENZA IN MATERIA DI CONSAPEVOLEZZA ED ESPRESSIONE CULTURALI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ahoma" w:cs="Tahoma" w:eastAsia="Tahoma" w:hAnsi="Tahoma"/>
                <w:color w:val="343744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ahoma" w:cs="Tahoma" w:eastAsia="Tahoma" w:hAnsi="Tahoma"/>
                <w:color w:val="343744"/>
                <w:sz w:val="22"/>
                <w:szCs w:val="22"/>
                <w:rtl w:val="0"/>
              </w:rPr>
              <w:t xml:space="preserve">COSTRUZIONE DEL SÉ / IDENTITÀ PERSONALE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rtl w:val="0"/>
              </w:rPr>
              <w:t xml:space="preserve">SCUOLA DELL’INFANZIA  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15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Ha un corretto rapporto con la propria corporeità.</w:t>
              <w:tab/>
            </w:r>
          </w:p>
          <w:p w:rsidR="00000000" w:rsidDel="00000000" w:rsidP="00000000" w:rsidRDefault="00000000" w:rsidRPr="00000000" w14:paraId="0000002E">
            <w:pPr>
              <w:numPr>
                <w:ilvl w:val="0"/>
                <w:numId w:val="15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Sa chiedere aiuto/esprimere i propri bisogni. </w:t>
            </w:r>
          </w:p>
          <w:p w:rsidR="00000000" w:rsidDel="00000000" w:rsidP="00000000" w:rsidRDefault="00000000" w:rsidRPr="00000000" w14:paraId="0000002F">
            <w:pPr>
              <w:numPr>
                <w:ilvl w:val="0"/>
                <w:numId w:val="15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Manifesta e controlla le proprie emozioni .</w:t>
              <w:tab/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15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Sviluppa atteggiamenti di stima di sé e fiducia nelle proprie capacità.</w:t>
            </w:r>
          </w:p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rtl w:val="0"/>
              </w:rPr>
              <w:t xml:space="preserve">SCUOLA PRIMARIA  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17"/>
              </w:numPr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Esprime riflessioni sulla base delle esperienze personalI</w:t>
              <w:tab/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17"/>
              </w:numPr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Comprende il proprio ruolo/assume incarichi. 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17"/>
              </w:numPr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Organizza i propri impegni scolastici. </w:t>
              <w:tab/>
            </w:r>
          </w:p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rPr/>
            </w:pPr>
            <w:r w:rsidDel="00000000" w:rsidR="00000000" w:rsidRPr="00000000">
              <w:rPr>
                <w:rtl w:val="0"/>
              </w:rPr>
              <w:t xml:space="preserve">SCUOLA SECONDARIA I GRADO 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17"/>
              </w:numPr>
              <w:spacing w:line="259" w:lineRule="auto"/>
              <w:ind w:left="720" w:hanging="360"/>
              <w:rPr>
                <w:rFonts w:ascii="Tahoma" w:cs="Tahoma" w:eastAsia="Tahoma" w:hAnsi="Tahoma"/>
                <w:color w:val="343744"/>
              </w:rPr>
            </w:pPr>
            <w:r w:rsidDel="00000000" w:rsidR="00000000" w:rsidRPr="00000000">
              <w:rPr>
                <w:rtl w:val="0"/>
              </w:rPr>
              <w:t xml:space="preserve">Rispetta se stesso, gli altri e l’ambiente. </w:t>
            </w:r>
            <w:r w:rsidDel="00000000" w:rsidR="00000000" w:rsidRPr="00000000">
              <w:rPr>
                <w:rtl w:val="0"/>
              </w:rPr>
              <w:tab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17"/>
              </w:numPr>
              <w:spacing w:after="1" w:lineRule="auto"/>
              <w:ind w:left="720" w:hanging="360"/>
              <w:rPr>
                <w:rFonts w:ascii="Tahoma" w:cs="Tahoma" w:eastAsia="Tahoma" w:hAnsi="Tahoma"/>
                <w:color w:val="343744"/>
              </w:rPr>
            </w:pPr>
            <w:r w:rsidDel="00000000" w:rsidR="00000000" w:rsidRPr="00000000">
              <w:rPr>
                <w:rtl w:val="0"/>
              </w:rPr>
              <w:t xml:space="preserve">E’ consapevole del proprio ruolo all’interno della comunità.</w:t>
            </w:r>
            <w:r w:rsidDel="00000000" w:rsidR="00000000" w:rsidRPr="00000000">
              <w:rPr>
                <w:rtl w:val="0"/>
              </w:rPr>
              <w:tab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17"/>
              </w:numPr>
              <w:spacing w:line="259" w:lineRule="auto"/>
              <w:ind w:left="720" w:hanging="360"/>
              <w:rPr>
                <w:rFonts w:ascii="Tahoma" w:cs="Tahoma" w:eastAsia="Tahoma" w:hAnsi="Tahoma"/>
                <w:color w:val="343744"/>
              </w:rPr>
            </w:pPr>
            <w:r w:rsidDel="00000000" w:rsidR="00000000" w:rsidRPr="00000000">
              <w:rPr>
                <w:rtl w:val="0"/>
              </w:rPr>
              <w:t xml:space="preserve">Acquisisce consapevolezza del proprio benessere psicofisico.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color w:val="343744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numPr>
                <w:ilvl w:val="0"/>
                <w:numId w:val="8"/>
              </w:numPr>
              <w:ind w:left="720" w:hanging="360"/>
              <w:rPr>
                <w:rFonts w:ascii="Tahoma" w:cs="Tahoma" w:eastAsia="Tahoma" w:hAnsi="Tahoma"/>
                <w:color w:val="343744"/>
                <w:sz w:val="22"/>
                <w:szCs w:val="22"/>
              </w:rPr>
            </w:pPr>
            <w:r w:rsidDel="00000000" w:rsidR="00000000" w:rsidRPr="00000000">
              <w:rPr>
                <w:rFonts w:ascii="Tahoma" w:cs="Tahoma" w:eastAsia="Tahoma" w:hAnsi="Tahoma"/>
                <w:color w:val="343744"/>
                <w:sz w:val="22"/>
                <w:szCs w:val="22"/>
                <w:rtl w:val="0"/>
              </w:rPr>
              <w:t xml:space="preserve">RELAZIONE CON GLI ALTRI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SCUOLA DELL’INFANZIA  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</w:pPr>
            <w:r w:rsidDel="00000000" w:rsidR="00000000" w:rsidRPr="00000000">
              <w:rPr>
                <w:rtl w:val="0"/>
              </w:rPr>
              <w:t xml:space="preserve">Si predispone alla convivenza e all’accoglienza. 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</w:pPr>
            <w:r w:rsidDel="00000000" w:rsidR="00000000" w:rsidRPr="00000000">
              <w:rPr>
                <w:rtl w:val="0"/>
              </w:rPr>
              <w:t xml:space="preserve">Inizia a comprendere il significato di collaborazione.</w:t>
              <w:tab/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</w:pPr>
            <w:r w:rsidDel="00000000" w:rsidR="00000000" w:rsidRPr="00000000">
              <w:rPr>
                <w:rtl w:val="0"/>
              </w:rPr>
              <w:t xml:space="preserve">Ascolta le opinioni, anche se diverse, degli altri. </w:t>
              <w:tab/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</w:pPr>
            <w:r w:rsidDel="00000000" w:rsidR="00000000" w:rsidRPr="00000000">
              <w:rPr>
                <w:rtl w:val="0"/>
              </w:rPr>
              <w:t xml:space="preserve">Scopre il gioco come momento di interscambio tra pari.</w:t>
            </w:r>
          </w:p>
          <w:p w:rsidR="00000000" w:rsidDel="00000000" w:rsidP="00000000" w:rsidRDefault="00000000" w:rsidRPr="00000000" w14:paraId="0000004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SCUOLA PRIMARIA  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</w:pPr>
            <w:r w:rsidDel="00000000" w:rsidR="00000000" w:rsidRPr="00000000">
              <w:rPr>
                <w:rtl w:val="0"/>
              </w:rPr>
              <w:t xml:space="preserve">Partecipa attivamente alle attività di gruppo.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</w:pPr>
            <w:r w:rsidDel="00000000" w:rsidR="00000000" w:rsidRPr="00000000">
              <w:rPr>
                <w:rtl w:val="0"/>
              </w:rPr>
              <w:t xml:space="preserve">Esprime il proprio punto di vista in una discussione. </w:t>
              <w:tab/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</w:pPr>
            <w:r w:rsidDel="00000000" w:rsidR="00000000" w:rsidRPr="00000000">
              <w:rPr>
                <w:rtl w:val="0"/>
              </w:rPr>
              <w:t xml:space="preserve">Rispetta le regole della comunità.  </w:t>
              <w:tab/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SCUOLA SECONDARIA I GRADO 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Collabora alle attività scolastiche e porta il suo contributo ai progetti. </w:t>
            </w:r>
            <w:r w:rsidDel="00000000" w:rsidR="00000000" w:rsidRPr="00000000">
              <w:rPr>
                <w:rtl w:val="0"/>
              </w:rPr>
              <w:tab/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Esprime le proprie idee e rispetta quelle degli altri. </w:t>
            </w:r>
            <w:r w:rsidDel="00000000" w:rsidR="00000000" w:rsidRPr="00000000">
              <w:rPr>
                <w:rtl w:val="0"/>
              </w:rPr>
              <w:tab/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Rispetta le regole della comunità.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color w:val="343744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ahoma" w:cs="Tahoma" w:eastAsia="Tahoma" w:hAnsi="Tahoma"/>
                <w:color w:val="343744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ahoma" w:cs="Tahoma" w:eastAsia="Tahoma" w:hAnsi="Tahoma"/>
                <w:color w:val="343744"/>
                <w:sz w:val="22"/>
                <w:szCs w:val="22"/>
                <w:rtl w:val="0"/>
              </w:rPr>
              <w:t xml:space="preserve">RAPPORTO CON LA REALTÀ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SCUOLA DELL’INFANZIA 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</w:pPr>
            <w:r w:rsidDel="00000000" w:rsidR="00000000" w:rsidRPr="00000000">
              <w:rPr>
                <w:rtl w:val="0"/>
              </w:rPr>
              <w:t xml:space="preserve">Sviluppa il rispetto verso l’ambiente e il territorio. </w:t>
            </w:r>
            <w:r w:rsidDel="00000000" w:rsidR="00000000" w:rsidRPr="00000000">
              <w:rPr>
                <w:rtl w:val="0"/>
              </w:rPr>
              <w:tab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</w:pPr>
            <w:r w:rsidDel="00000000" w:rsidR="00000000" w:rsidRPr="00000000">
              <w:rPr>
                <w:rtl w:val="0"/>
              </w:rPr>
              <w:t xml:space="preserve">Partecipa a progetti educativi improntati al rispetto dei regolamenti. 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</w:pPr>
            <w:r w:rsidDel="00000000" w:rsidR="00000000" w:rsidRPr="00000000">
              <w:rPr>
                <w:rtl w:val="0"/>
              </w:rPr>
              <w:t xml:space="preserve">Sperimenta le tecnologie digitali a scopo ludico e/o di apprendimento indiretto. 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SCUOLA PRIMARIA  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</w:pPr>
            <w:r w:rsidDel="00000000" w:rsidR="00000000" w:rsidRPr="00000000">
              <w:rPr>
                <w:rtl w:val="0"/>
              </w:rPr>
              <w:t xml:space="preserve">Inizia a confrontarsi con culture diverse. </w:t>
              <w:tab/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</w:pPr>
            <w:r w:rsidDel="00000000" w:rsidR="00000000" w:rsidRPr="00000000">
              <w:rPr>
                <w:rtl w:val="0"/>
              </w:rPr>
              <w:t xml:space="preserve">Rispetta l’ambiente e il territorio. </w:t>
              <w:tab/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</w:pPr>
            <w:r w:rsidDel="00000000" w:rsidR="00000000" w:rsidRPr="00000000">
              <w:rPr>
                <w:rtl w:val="0"/>
              </w:rPr>
              <w:t xml:space="preserve">Partecipa a progetti educativi improntati al rispetto dei regolamenti. </w:t>
              <w:tab/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</w:pPr>
            <w:r w:rsidDel="00000000" w:rsidR="00000000" w:rsidRPr="00000000">
              <w:rPr>
                <w:rtl w:val="0"/>
              </w:rPr>
              <w:t xml:space="preserve">Riconosce e usa le tecnologie digitali anche per l’apprendimento diretto.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SCUOLA SECONDARIA I GRADO  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</w:pPr>
            <w:r w:rsidDel="00000000" w:rsidR="00000000" w:rsidRPr="00000000">
              <w:rPr>
                <w:rtl w:val="0"/>
              </w:rPr>
              <w:t xml:space="preserve">Acquisisce comportamenti responsabili nei confronti delle differenze. </w:t>
              <w:tab/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</w:pPr>
            <w:r w:rsidDel="00000000" w:rsidR="00000000" w:rsidRPr="00000000">
              <w:rPr>
                <w:rtl w:val="0"/>
              </w:rPr>
              <w:t xml:space="preserve">Acquisisce comportamenti responsabili nei confronti dell’ambiente e del patrimonio culturale. </w:t>
              <w:tab/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</w:pPr>
            <w:r w:rsidDel="00000000" w:rsidR="00000000" w:rsidRPr="00000000">
              <w:rPr>
                <w:rtl w:val="0"/>
              </w:rPr>
              <w:t xml:space="preserve">Partecipa a progetti educativi che coinvolgono comunità più ampie (scambi culturali con l’estero, ecc…).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</w:pPr>
            <w:r w:rsidDel="00000000" w:rsidR="00000000" w:rsidRPr="00000000">
              <w:rPr>
                <w:rtl w:val="0"/>
              </w:rPr>
              <w:t xml:space="preserve">Utilizza le tecnologie multimediali con responsabilità.</w:t>
            </w:r>
          </w:p>
        </w:tc>
      </w:tr>
      <w:tr>
        <w:trPr>
          <w:trHeight w:val="42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color w:val="343744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ahoma" w:cs="Tahoma" w:eastAsia="Tahoma" w:hAnsi="Tahoma"/>
                <w:color w:val="343744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ahoma" w:cs="Tahoma" w:eastAsia="Tahoma" w:hAnsi="Tahoma"/>
                <w:color w:val="343744"/>
                <w:sz w:val="22"/>
                <w:szCs w:val="22"/>
                <w:rtl w:val="0"/>
              </w:rPr>
              <w:t xml:space="preserve">AUTOVALUTAZIONE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SCUOLA PRIMARIA  </w:t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</w:pPr>
            <w:r w:rsidDel="00000000" w:rsidR="00000000" w:rsidRPr="00000000">
              <w:rPr>
                <w:rtl w:val="0"/>
              </w:rPr>
              <w:t xml:space="preserve">Sviluppa consapevolezza di sé e delle proprie potenzialità.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</w:pPr>
            <w:r w:rsidDel="00000000" w:rsidR="00000000" w:rsidRPr="00000000">
              <w:rPr>
                <w:rtl w:val="0"/>
              </w:rPr>
              <w:t xml:space="preserve">Prende decisioni in autonomia.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SCUOLA SECONDARIA I GRADO  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Conosce i propri punti di forza e le proprie criticità.</w:t>
              <w:tab/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Compie scelte consapevoli. </w:t>
              <w:tab/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Si orienta rispetto al proprio percorso scolastico e formativo. </w:t>
              <w:tab/>
            </w:r>
          </w:p>
        </w:tc>
      </w:tr>
      <w:tr>
        <w:trPr>
          <w:trHeight w:val="420" w:hRule="atLeast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widowControl w:val="0"/>
              <w:numPr>
                <w:ilvl w:val="0"/>
                <w:numId w:val="20"/>
              </w:numPr>
              <w:ind w:left="720" w:hanging="360"/>
              <w:rPr>
                <w:rFonts w:ascii="Tahoma" w:cs="Tahoma" w:eastAsia="Tahoma" w:hAnsi="Tahoma"/>
                <w:color w:val="343744"/>
                <w:sz w:val="22"/>
                <w:szCs w:val="22"/>
              </w:rPr>
            </w:pPr>
            <w:r w:rsidDel="00000000" w:rsidR="00000000" w:rsidRPr="00000000">
              <w:rPr>
                <w:rFonts w:ascii="Tahoma" w:cs="Tahoma" w:eastAsia="Tahoma" w:hAnsi="Tahoma"/>
                <w:color w:val="343744"/>
                <w:sz w:val="22"/>
                <w:szCs w:val="22"/>
                <w:rtl w:val="0"/>
              </w:rPr>
              <w:t xml:space="preserve">COMPETENZA IN MATERIA DI CITTADINANZA</w:t>
            </w:r>
          </w:p>
          <w:p w:rsidR="00000000" w:rsidDel="00000000" w:rsidP="00000000" w:rsidRDefault="00000000" w:rsidRPr="00000000" w14:paraId="00000069">
            <w:pPr>
              <w:widowControl w:val="0"/>
              <w:numPr>
                <w:ilvl w:val="0"/>
                <w:numId w:val="20"/>
              </w:numPr>
              <w:ind w:left="720" w:hanging="360"/>
              <w:rPr>
                <w:rFonts w:ascii="Tahoma" w:cs="Tahoma" w:eastAsia="Tahoma" w:hAnsi="Tahoma"/>
                <w:color w:val="343744"/>
                <w:sz w:val="22"/>
                <w:szCs w:val="22"/>
              </w:rPr>
            </w:pPr>
            <w:r w:rsidDel="00000000" w:rsidR="00000000" w:rsidRPr="00000000">
              <w:rPr>
                <w:rFonts w:ascii="Tahoma" w:cs="Tahoma" w:eastAsia="Tahoma" w:hAnsi="Tahoma"/>
                <w:color w:val="343744"/>
                <w:sz w:val="22"/>
                <w:szCs w:val="22"/>
                <w:rtl w:val="0"/>
              </w:rPr>
              <w:t xml:space="preserve">COMPETENZA DIGITALE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color w:val="343744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ahoma" w:cs="Tahoma" w:eastAsia="Tahoma" w:hAnsi="Tahoma"/>
                <w:color w:val="343744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ahoma" w:cs="Tahoma" w:eastAsia="Tahoma" w:hAnsi="Tahoma"/>
                <w:color w:val="343744"/>
                <w:sz w:val="22"/>
                <w:szCs w:val="22"/>
                <w:rtl w:val="0"/>
              </w:rPr>
              <w:t xml:space="preserve">COSTITUZIONE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SCUOLA SECONDARIA I GRADO  </w:t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</w:pPr>
            <w:r w:rsidDel="00000000" w:rsidR="00000000" w:rsidRPr="00000000">
              <w:rPr>
                <w:rtl w:val="0"/>
              </w:rPr>
              <w:t xml:space="preserve">Conosce e comprende i principi fondamentali della Costituzione e delle leggi nazionali ed internazionali.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</w:pPr>
            <w:r w:rsidDel="00000000" w:rsidR="00000000" w:rsidRPr="00000000">
              <w:rPr>
                <w:rtl w:val="0"/>
              </w:rPr>
              <w:t xml:space="preserve">Adotta nella vita quotidiana atteggiamenti ispirati ai valori della responsabilità, della legalità e della partecipazione civica.</w:t>
            </w:r>
          </w:p>
        </w:tc>
      </w:tr>
      <w:tr>
        <w:trPr>
          <w:trHeight w:val="42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color w:val="343744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ahoma" w:cs="Tahoma" w:eastAsia="Tahoma" w:hAnsi="Tahoma"/>
                <w:color w:val="343744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ahoma" w:cs="Tahoma" w:eastAsia="Tahoma" w:hAnsi="Tahoma"/>
                <w:color w:val="343744"/>
                <w:sz w:val="22"/>
                <w:szCs w:val="22"/>
                <w:rtl w:val="0"/>
              </w:rPr>
              <w:t xml:space="preserve">SVILUPPO SOSTENIBILE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rPr/>
            </w:pPr>
            <w:r w:rsidDel="00000000" w:rsidR="00000000" w:rsidRPr="00000000">
              <w:rPr>
                <w:rtl w:val="0"/>
              </w:rPr>
              <w:t xml:space="preserve">SCUOLA SECONDARIA I GRADO  </w:t>
            </w:r>
          </w:p>
          <w:p w:rsidR="00000000" w:rsidDel="00000000" w:rsidP="00000000" w:rsidRDefault="00000000" w:rsidRPr="00000000" w14:paraId="00000072">
            <w:pPr>
              <w:numPr>
                <w:ilvl w:val="0"/>
                <w:numId w:val="11"/>
              </w:numPr>
              <w:ind w:left="720" w:hanging="360"/>
            </w:pPr>
            <w:r w:rsidDel="00000000" w:rsidR="00000000" w:rsidRPr="00000000">
              <w:rPr>
                <w:rtl w:val="0"/>
              </w:rPr>
              <w:t xml:space="preserve">Conosce e comprende i principi fondamentali dell’educazione ambientale e dell’agenda 2030 dell’ONU.</w:t>
            </w:r>
          </w:p>
          <w:p w:rsidR="00000000" w:rsidDel="00000000" w:rsidP="00000000" w:rsidRDefault="00000000" w:rsidRPr="00000000" w14:paraId="00000073">
            <w:pPr>
              <w:numPr>
                <w:ilvl w:val="0"/>
                <w:numId w:val="11"/>
              </w:numPr>
              <w:ind w:left="720" w:hanging="360"/>
            </w:pPr>
            <w:r w:rsidDel="00000000" w:rsidR="00000000" w:rsidRPr="00000000">
              <w:rPr>
                <w:rtl w:val="0"/>
              </w:rPr>
              <w:t xml:space="preserve">Adotta nella vita quotidiana atteggiamenti ispirati alla tutela del territorio, dei beni comuni e della propria salute.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color w:val="343744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ahoma" w:cs="Tahoma" w:eastAsia="Tahoma" w:hAnsi="Tahoma"/>
                <w:color w:val="343744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ahoma" w:cs="Tahoma" w:eastAsia="Tahoma" w:hAnsi="Tahoma"/>
                <w:color w:val="343744"/>
                <w:sz w:val="22"/>
                <w:szCs w:val="22"/>
                <w:rtl w:val="0"/>
              </w:rPr>
              <w:t xml:space="preserve">CITTADINANZA DIGITALE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rPr/>
            </w:pPr>
            <w:r w:rsidDel="00000000" w:rsidR="00000000" w:rsidRPr="00000000">
              <w:rPr>
                <w:rtl w:val="0"/>
              </w:rPr>
              <w:t xml:space="preserve">SCUOLA SECONDARIA I GRADO  </w:t>
            </w:r>
          </w:p>
          <w:p w:rsidR="00000000" w:rsidDel="00000000" w:rsidP="00000000" w:rsidRDefault="00000000" w:rsidRPr="00000000" w14:paraId="00000077">
            <w:pPr>
              <w:widowControl w:val="0"/>
              <w:numPr>
                <w:ilvl w:val="0"/>
                <w:numId w:val="11"/>
              </w:numPr>
              <w:ind w:left="720" w:hanging="360"/>
            </w:pPr>
            <w:r w:rsidDel="00000000" w:rsidR="00000000" w:rsidRPr="00000000">
              <w:rPr>
                <w:rtl w:val="0"/>
              </w:rPr>
              <w:t xml:space="preserve">Sa utilizzare i nuovi mezzi di comunicazione e  gli strumenti digitali con consapevolezza e responsabilità.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widowControl w:val="0"/>
              <w:numPr>
                <w:ilvl w:val="0"/>
                <w:numId w:val="11"/>
              </w:numPr>
              <w:ind w:left="720" w:hanging="360"/>
            </w:pPr>
            <w:r w:rsidDel="00000000" w:rsidR="00000000" w:rsidRPr="00000000">
              <w:rPr>
                <w:rtl w:val="0"/>
              </w:rPr>
              <w:t xml:space="preserve">E’ consapevole dei</w:t>
            </w:r>
            <w:r w:rsidDel="00000000" w:rsidR="00000000" w:rsidRPr="00000000">
              <w:rPr>
                <w:rtl w:val="0"/>
              </w:rPr>
              <w:t xml:space="preserve"> possibili rischi connessi all’uso dei social media e alla navigazione in rete, approcciandosi ad essi con pensiero critico.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35" w:before="0" w:line="309" w:lineRule="auto"/>
        <w:ind w:left="-5" w:right="184" w:hanging="10"/>
        <w:jc w:val="both"/>
        <w:rPr>
          <w:rFonts w:ascii="Tahoma" w:cs="Tahoma" w:eastAsia="Tahoma" w:hAnsi="Tahoma"/>
          <w:color w:val="343744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126" w:firstLine="0"/>
        <w:jc w:val="center"/>
        <w:rPr>
          <w:rFonts w:ascii="Tahoma" w:cs="Tahoma" w:eastAsia="Tahoma" w:hAnsi="Tahoma"/>
          <w:b w:val="1"/>
          <w:i w:val="0"/>
          <w:smallCaps w:val="0"/>
          <w:strike w:val="0"/>
          <w:color w:val="343744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343744"/>
          <w:sz w:val="26"/>
          <w:szCs w:val="2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7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126" w:firstLine="0"/>
        <w:jc w:val="center"/>
        <w:rPr>
          <w:rFonts w:ascii="Tahoma" w:cs="Tahoma" w:eastAsia="Tahoma" w:hAnsi="Tahoma"/>
          <w:b w:val="1"/>
          <w:color w:val="343744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126" w:firstLine="0"/>
        <w:jc w:val="center"/>
        <w:rPr>
          <w:rFonts w:ascii="Tahoma" w:cs="Tahoma" w:eastAsia="Tahoma" w:hAnsi="Tahoma"/>
          <w:b w:val="1"/>
          <w:color w:val="343744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126" w:firstLine="0"/>
        <w:jc w:val="center"/>
        <w:rPr>
          <w:rFonts w:ascii="Tahoma" w:cs="Tahoma" w:eastAsia="Tahoma" w:hAnsi="Tahoma"/>
          <w:b w:val="1"/>
          <w:color w:val="343744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126" w:firstLine="0"/>
        <w:jc w:val="center"/>
        <w:rPr>
          <w:rFonts w:ascii="Tahoma" w:cs="Tahoma" w:eastAsia="Tahoma" w:hAnsi="Tahoma"/>
          <w:b w:val="1"/>
          <w:color w:val="343744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126" w:firstLine="0"/>
        <w:jc w:val="center"/>
        <w:rPr>
          <w:rFonts w:ascii="Tahoma" w:cs="Tahoma" w:eastAsia="Tahoma" w:hAnsi="Tahoma"/>
          <w:b w:val="1"/>
          <w:color w:val="343744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126" w:firstLine="0"/>
        <w:jc w:val="center"/>
        <w:rPr>
          <w:rFonts w:ascii="Tahoma" w:cs="Tahoma" w:eastAsia="Tahoma" w:hAnsi="Tahoma"/>
          <w:b w:val="1"/>
          <w:color w:val="343744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-1080" w:right="23" w:firstLine="0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343744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343744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174.0" w:type="dxa"/>
        <w:jc w:val="left"/>
        <w:tblInd w:w="-250.0" w:type="dxa"/>
        <w:tblLayout w:type="fixed"/>
        <w:tblLook w:val="0000"/>
      </w:tblPr>
      <w:tblGrid>
        <w:gridCol w:w="134"/>
        <w:gridCol w:w="3724"/>
        <w:gridCol w:w="10182"/>
        <w:gridCol w:w="134"/>
        <w:tblGridChange w:id="0">
          <w:tblGrid>
            <w:gridCol w:w="134"/>
            <w:gridCol w:w="3724"/>
            <w:gridCol w:w="10182"/>
            <w:gridCol w:w="134"/>
          </w:tblGrid>
        </w:tblGridChange>
      </w:tblGrid>
      <w:tr>
        <w:trPr>
          <w:trHeight w:val="451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0" w:val="nil"/>
            </w:tcBorders>
            <w:shd w:fill="auto" w:val="clear"/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6aa84f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00b050" w:val="clear"/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00b050" w:val="clear"/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686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343744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Proposta progettuale A.S. 2020/21- 2022/23</w:t>
            </w: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38" w:hRule="atLeast"/>
        </w:trPr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78" w:firstLine="0"/>
              <w:jc w:val="center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Denominazione del progetto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Educazione Civica A.S. 2020/21 - 2022/23  </w:t>
            </w:r>
          </w:p>
        </w:tc>
      </w:tr>
      <w:tr>
        <w:trPr>
          <w:trHeight w:val="1550" w:hRule="atLeast"/>
        </w:trPr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73" w:firstLine="0"/>
              <w:jc w:val="center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Destinatari del progetto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Tutti gli alunni dell’IC “Nelson Mandela” di Varazze e Celle Ligure:</w:t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widowControl w:val="1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firstLine="36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tutti i bambini delle scuole dell'Infanzia dell’IC  (Varazze, Casanova, Celle Ligure)</w:t>
            </w:r>
            <w:r w:rsidDel="00000000" w:rsidR="00000000" w:rsidRPr="00000000">
              <w:rPr>
                <w:rFonts w:ascii="Tahoma" w:cs="Tahoma" w:eastAsia="Tahoma" w:hAnsi="Tahoma"/>
                <w:color w:val="343744"/>
                <w:sz w:val="22"/>
                <w:szCs w:val="22"/>
                <w:rtl w:val="0"/>
              </w:rPr>
              <w:t xml:space="preserve">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widowControl w:val="1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firstLine="36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tutti gli alunni delle scuole primarie dell’IC  (Varazze, Casanova, Celle Ligure)</w:t>
            </w:r>
            <w:r w:rsidDel="00000000" w:rsidR="00000000" w:rsidRPr="00000000">
              <w:rPr>
                <w:rFonts w:ascii="Tahoma" w:cs="Tahoma" w:eastAsia="Tahoma" w:hAnsi="Tahoma"/>
                <w:color w:val="343744"/>
                <w:sz w:val="22"/>
                <w:szCs w:val="22"/>
                <w:rtl w:val="0"/>
              </w:rPr>
              <w:t xml:space="preserve">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widowControl w:val="1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firstLine="36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tutti gli studenti delle scuole secondarie di primo grado dell’IC (Varazze, Celle Ligure).</w:t>
            </w:r>
          </w:p>
        </w:tc>
      </w:tr>
      <w:tr>
        <w:trPr>
          <w:trHeight w:val="1810" w:hRule="atLeast"/>
        </w:trPr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101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Traguardi di risultato e priorità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Traguardi: </w:t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widowControl w:val="1"/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firstLine="36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definire il Curricolo verticale per lo sviluppo delle competenze chiave;  </w:t>
            </w:r>
          </w:p>
          <w:p w:rsidR="00000000" w:rsidDel="00000000" w:rsidP="00000000" w:rsidRDefault="00000000" w:rsidRPr="00000000" w14:paraId="00000096">
            <w:pPr>
              <w:keepNext w:val="0"/>
              <w:keepLines w:val="0"/>
              <w:widowControl w:val="1"/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2" w:lineRule="auto"/>
              <w:ind w:left="1417.3228346456694" w:right="0" w:hanging="708.6614173228347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attuare percorsi progettuali, interventi didattici o unità di apprendimento per lo sviluppo degli obiettivi dell’Educazione Civica</w:t>
            </w:r>
            <w:r w:rsidDel="00000000" w:rsidR="00000000" w:rsidRPr="00000000">
              <w:rPr>
                <w:rFonts w:ascii="Tahoma" w:cs="Tahoma" w:eastAsia="Tahoma" w:hAnsi="Tahoma"/>
                <w:color w:val="343744"/>
                <w:sz w:val="22"/>
                <w:szCs w:val="22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2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Priorità: </w:t>
            </w:r>
          </w:p>
          <w:p w:rsidR="00000000" w:rsidDel="00000000" w:rsidP="00000000" w:rsidRDefault="00000000" w:rsidRPr="00000000" w14:paraId="00000098">
            <w:pPr>
              <w:keepNext w:val="0"/>
              <w:keepLines w:val="0"/>
              <w:widowControl w:val="1"/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firstLine="36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promuovere gli obiettivi dell’Educazione Civica.  </w:t>
            </w:r>
          </w:p>
        </w:tc>
      </w:tr>
      <w:tr>
        <w:trPr>
          <w:trHeight w:val="490" w:hRule="atLeast"/>
        </w:trPr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69" w:firstLine="0"/>
              <w:jc w:val="center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Ambito progettuale di riferimento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Il curricolo progettuale è inteso come insieme di esperienze per conoscere e praticare in modo attivo la Carta Costituzionale (1.“Costituzione, istituzioni dello Stato italiano, dell’Unione europea e degli organismi internazionali; storia della bandiera e dell’inno nazionale”) per conoscerla, farne esperienza, applicarla nella quotidianità, confrontare il suo dettato con la realtà politica, economica sociale di cui ogni cittadino fa parte. </w:t>
            </w:r>
          </w:p>
          <w:p w:rsidR="00000000" w:rsidDel="00000000" w:rsidP="00000000" w:rsidRDefault="00000000" w:rsidRPr="00000000" w14:paraId="0000009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Parte del curricolo è dedicata allo sviluppo delle competenze di cittadinanza digitale, imprescindibili per la costruzione di una comunità attiva, critica e responsabile, capace di far fronte ai rapidi cambiamenti socio-culturali che l’avanzare delle tecnologie comporta.</w:t>
            </w:r>
          </w:p>
          <w:p w:rsidR="00000000" w:rsidDel="00000000" w:rsidP="00000000" w:rsidRDefault="00000000" w:rsidRPr="00000000" w14:paraId="0000009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A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-1080" w:right="14962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343744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4174.0" w:type="dxa"/>
        <w:jc w:val="left"/>
        <w:tblInd w:w="-250.0" w:type="dxa"/>
        <w:tblLayout w:type="fixed"/>
        <w:tblLook w:val="0000"/>
      </w:tblPr>
      <w:tblGrid>
        <w:gridCol w:w="3821"/>
        <w:gridCol w:w="10353"/>
        <w:tblGridChange w:id="0">
          <w:tblGrid>
            <w:gridCol w:w="3821"/>
            <w:gridCol w:w="10353"/>
          </w:tblGrid>
        </w:tblGridChange>
      </w:tblGrid>
      <w:tr>
        <w:trPr>
          <w:trHeight w:val="4901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77" w:firstLine="0"/>
              <w:jc w:val="center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Finalità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2.99999999999997" w:lineRule="auto"/>
              <w:ind w:left="720" w:right="0" w:hanging="36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Promuovere la cittadinanza attiva e la partecipazione diretta dei giovani alla vita civile della loro comunità e al sistema della democrazia partecipativa. </w:t>
            </w:r>
          </w:p>
          <w:p w:rsidR="00000000" w:rsidDel="00000000" w:rsidP="00000000" w:rsidRDefault="00000000" w:rsidRPr="00000000" w14:paraId="000000A3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2.99999999999997" w:lineRule="auto"/>
              <w:ind w:left="720" w:right="0" w:hanging="36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Promuovere il rispetto reciproco, la solidarietà, l’ascolto e la tolleranza tra i giovani al fine di rafforzare la coesione sociale. </w:t>
            </w:r>
          </w:p>
          <w:p w:rsidR="00000000" w:rsidDel="00000000" w:rsidP="00000000" w:rsidRDefault="00000000" w:rsidRPr="00000000" w14:paraId="000000A4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Favorire l’incontro tra il mondo dei giovani, quello degli adulti e quello delle realtà istituzionali. </w:t>
            </w:r>
          </w:p>
          <w:p w:rsidR="00000000" w:rsidDel="00000000" w:rsidP="00000000" w:rsidRDefault="00000000" w:rsidRPr="00000000" w14:paraId="000000A5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" w:before="0" w:line="259" w:lineRule="auto"/>
              <w:ind w:left="720" w:right="0" w:hanging="36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Sviluppare, condividere e disseminare “buone pratiche”. </w:t>
            </w:r>
          </w:p>
          <w:p w:rsidR="00000000" w:rsidDel="00000000" w:rsidP="00000000" w:rsidRDefault="00000000" w:rsidRPr="00000000" w14:paraId="000000A6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Agire per promuovere e sensibilizzare azioni trasversali sulle </w:t>
            </w:r>
            <w:r w:rsidDel="00000000" w:rsidR="00000000" w:rsidRPr="00000000">
              <w:rPr>
                <w:rFonts w:ascii="Arial" w:cs="Arial" w:eastAsia="Arial" w:hAnsi="Arial"/>
                <w:color w:val="343744"/>
                <w:sz w:val="22"/>
                <w:szCs w:val="22"/>
                <w:rtl w:val="0"/>
              </w:rPr>
              <w:t xml:space="preserve">seguenti tematiche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:  Agenda 2030 per lo sviluppo sostenibile, adottata dall’Assemblea generale delle Nazioni Unite il 25 settembre 2015; educazione alla cittadinanza digitale; elementi fondamentali di diritto, con particolare riguardo al diritto del lavoro; educazione ambientale, sviluppo ecosostenibile e tutela del patrimonio ambientale, delle identità, delle produzioni e delle eccellenze territoriali e agroalimentari; educazione alla legalità e al contrasto delle mafie; educazione al rispetto e alla valorizzazione del patrimonio culturale e dei beni pubblici comuni; formazione di base in materia di protezione civile ma anche di sicurezza stradale, all’educazione alimentare e allo sport (la nostra scuola è da sempre attenta alle tematiche e ai progetti sportivi), all’educazione alle relazioni e prevenzione del disagio, educazione all’integrazione e all’interculturalità̀, all’orientamento. </w:t>
            </w: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A7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Promuovere lo sviluppo delle competenze di cittadinanza digitale, focalizzandosi sull’acquisizione di specifiche conoscenze ed abilità, da declinarsi per ciascun ordine scolastico.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color w:val="343744"/>
                <w:sz w:val="22"/>
                <w:szCs w:val="22"/>
                <w:rtl w:val="0"/>
              </w:rPr>
              <w:t xml:space="preserve">Promuovere azioni di cittadinanza attiva con il coinvolgimento delle famiglie, in sinergia con scuola e territorio.</w:t>
            </w:r>
          </w:p>
        </w:tc>
      </w:tr>
    </w:tbl>
    <w:p w:rsidR="00000000" w:rsidDel="00000000" w:rsidP="00000000" w:rsidRDefault="00000000" w:rsidRPr="00000000" w14:paraId="000000A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-1080" w:right="14962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343744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174.0" w:type="dxa"/>
        <w:jc w:val="left"/>
        <w:tblInd w:w="-250.0" w:type="dxa"/>
        <w:tblLayout w:type="fixed"/>
        <w:tblLook w:val="0000"/>
      </w:tblPr>
      <w:tblGrid>
        <w:gridCol w:w="3821"/>
        <w:gridCol w:w="10353"/>
        <w:tblGridChange w:id="0">
          <w:tblGrid>
            <w:gridCol w:w="3821"/>
            <w:gridCol w:w="10353"/>
          </w:tblGrid>
        </w:tblGridChange>
      </w:tblGrid>
      <w:tr>
        <w:trPr>
          <w:trHeight w:val="8203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76" w:firstLine="0"/>
              <w:jc w:val="center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Obiettivi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" w:before="0" w:line="238" w:lineRule="auto"/>
              <w:ind w:left="0" w:right="71" w:firstLine="0"/>
              <w:jc w:val="both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L’IC nell’ambito di questo Curricolo progettuale promuove azioni interconnesse e in sinergia con scuola e territorio al fine di sviluppare i principali fondamenti di Educazione Civica finalizzate a “il sapere stare al mondo”, inteso come “l’abitare la realtà” relativamente a:  </w:t>
            </w:r>
          </w:p>
          <w:p w:rsidR="00000000" w:rsidDel="00000000" w:rsidP="00000000" w:rsidRDefault="00000000" w:rsidRPr="00000000" w14:paraId="000000AC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180" w:right="1759" w:firstLine="36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ambiente concreto (qui e ora)</w:t>
            </w: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;  </w:t>
            </w:r>
          </w:p>
          <w:p w:rsidR="00000000" w:rsidDel="00000000" w:rsidP="00000000" w:rsidRDefault="00000000" w:rsidRPr="00000000" w14:paraId="000000AD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8" w:lineRule="auto"/>
              <w:ind w:left="180" w:right="1759" w:firstLine="36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ambiente digitale  </w:t>
            </w: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 </w:t>
            </w:r>
            <w:r w:rsidDel="00000000" w:rsidR="00000000" w:rsidRPr="00000000"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responsabilità</w:t>
            </w: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verso se stessi, verso gli altri e il </w:t>
            </w:r>
          </w:p>
          <w:p w:rsidR="00000000" w:rsidDel="00000000" w:rsidP="00000000" w:rsidRDefault="00000000" w:rsidRPr="00000000" w14:paraId="000000A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8" w:lineRule="auto"/>
              <w:ind w:left="0" w:right="1759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color w:val="343744"/>
                <w:sz w:val="22"/>
                <w:szCs w:val="22"/>
                <w:rtl w:val="0"/>
              </w:rPr>
              <w:t xml:space="preserve">           </w:t>
            </w:r>
            <w:r w:rsidDel="00000000" w:rsidR="00000000" w:rsidRPr="00000000"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contesto</w:t>
            </w: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 </w:t>
            </w:r>
          </w:p>
          <w:p w:rsidR="00000000" w:rsidDel="00000000" w:rsidP="00000000" w:rsidRDefault="00000000" w:rsidRPr="00000000" w14:paraId="000000A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B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 ciò si evincono nello specifico gli obiettivi:  </w:t>
            </w:r>
          </w:p>
          <w:p w:rsidR="00000000" w:rsidDel="00000000" w:rsidP="00000000" w:rsidRDefault="00000000" w:rsidRPr="00000000" w14:paraId="000000B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B2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" w:before="0" w:line="237" w:lineRule="auto"/>
              <w:ind w:left="720" w:right="0" w:hanging="360"/>
              <w:jc w:val="both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ABITARE IL CONCRETO: ACQUISIRE CONOSCENZE E SVILUPPARE ABILITÀ RELATIVE ALLE SEGUENTI TEMATICHE: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3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" w:before="0" w:line="238" w:lineRule="auto"/>
              <w:ind w:left="1493" w:right="0" w:hanging="36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343744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Natura</w:t>
            </w:r>
            <w:r w:rsidDel="00000000" w:rsidR="00000000" w:rsidRPr="00000000">
              <w:rPr>
                <w:rFonts w:ascii="Tahoma" w:cs="Tahoma" w:eastAsia="Tahoma" w:hAnsi="Tahoma"/>
                <w:color w:val="343744"/>
                <w:sz w:val="22"/>
                <w:szCs w:val="22"/>
                <w:rtl w:val="0"/>
              </w:rPr>
              <w:t xml:space="preserve"> (</w:t>
            </w: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educazione ambientale; conoscenza e salvaguardia del patrimonio naturalistico locale e globale; sviluppo sostenibile/economia circolare</w:t>
            </w:r>
            <w:r w:rsidDel="00000000" w:rsidR="00000000" w:rsidRPr="00000000">
              <w:rPr>
                <w:rFonts w:ascii="Tahoma" w:cs="Tahoma" w:eastAsia="Tahoma" w:hAnsi="Tahoma"/>
                <w:color w:val="343744"/>
                <w:sz w:val="22"/>
                <w:szCs w:val="22"/>
                <w:rtl w:val="0"/>
              </w:rPr>
              <w:t xml:space="preserve">);</w:t>
            </w: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B4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8" w:lineRule="auto"/>
              <w:ind w:left="1493" w:right="0" w:hanging="36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343744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Cultura e società</w:t>
            </w: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(la Costituzione, le istituzioni, fondamenti di diritto, legalità, patrimonio culturale, sviluppo sostenibile, formazione di base in materia di protezione civile).  </w:t>
            </w:r>
          </w:p>
          <w:p w:rsidR="00000000" w:rsidDel="00000000" w:rsidP="00000000" w:rsidRDefault="00000000" w:rsidRPr="00000000" w14:paraId="000000B5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1" w:lineRule="auto"/>
              <w:ind w:left="720" w:right="0" w:hanging="360"/>
              <w:jc w:val="both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ABITARE IL DIGITALE: ACQUISIRE CONOSCENZE E SVILUPPARE ABILITÀ RELATIVE ALLE SEGUENTI TEMATICHE: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108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B7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1493" w:right="0" w:hanging="36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Pensiero critico in relazione alle informazioni; </w:t>
            </w:r>
          </w:p>
          <w:p w:rsidR="00000000" w:rsidDel="00000000" w:rsidP="00000000" w:rsidRDefault="00000000" w:rsidRPr="00000000" w14:paraId="000000B8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1493" w:right="0" w:hanging="36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Comunicazione e interazione appropriata; </w:t>
            </w:r>
          </w:p>
          <w:p w:rsidR="00000000" w:rsidDel="00000000" w:rsidP="00000000" w:rsidRDefault="00000000" w:rsidRPr="00000000" w14:paraId="000000B9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1493" w:right="0" w:hanging="36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Informazione e partecipazione; </w:t>
            </w:r>
          </w:p>
          <w:p w:rsidR="00000000" w:rsidDel="00000000" w:rsidP="00000000" w:rsidRDefault="00000000" w:rsidRPr="00000000" w14:paraId="000000BA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1493" w:right="0" w:hanging="36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Conoscere le più importanti norme comportamentali nell’ambiente digitale;     </w:t>
            </w:r>
          </w:p>
          <w:p w:rsidR="00000000" w:rsidDel="00000000" w:rsidP="00000000" w:rsidRDefault="00000000" w:rsidRPr="00000000" w14:paraId="000000BB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1493" w:right="0" w:hanging="36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Avvio ad un utilizzo consapevole dei vari format e conoscenza dei pericoli della rete;</w:t>
            </w:r>
          </w:p>
          <w:p w:rsidR="00000000" w:rsidDel="00000000" w:rsidP="00000000" w:rsidRDefault="00000000" w:rsidRPr="00000000" w14:paraId="000000BC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1493" w:right="0" w:hanging="36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Utilizzo delle piattaforme ufficiali dell’I.C.</w:t>
            </w:r>
            <w:r w:rsidDel="00000000" w:rsidR="00000000" w:rsidRPr="00000000">
              <w:rPr>
                <w:rFonts w:ascii="Tahoma" w:cs="Tahoma" w:eastAsia="Tahoma" w:hAnsi="Tahoma"/>
                <w:color w:val="343744"/>
                <w:sz w:val="22"/>
                <w:szCs w:val="22"/>
                <w:rtl w:val="0"/>
              </w:rPr>
              <w:t xml:space="preserve">,</w:t>
            </w: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i w:val="1"/>
                <w:color w:val="343744"/>
                <w:sz w:val="22"/>
                <w:szCs w:val="22"/>
                <w:rtl w:val="0"/>
              </w:rPr>
              <w:t xml:space="preserve">Nuvola </w:t>
            </w:r>
            <w:r w:rsidDel="00000000" w:rsidR="00000000" w:rsidRPr="00000000">
              <w:rPr>
                <w:rFonts w:ascii="Tahoma" w:cs="Tahoma" w:eastAsia="Tahoma" w:hAnsi="Tahoma"/>
                <w:color w:val="343744"/>
                <w:sz w:val="22"/>
                <w:szCs w:val="22"/>
                <w:rtl w:val="0"/>
              </w:rPr>
              <w:t xml:space="preserve">e </w:t>
            </w:r>
            <w:r w:rsidDel="00000000" w:rsidR="00000000" w:rsidRPr="00000000">
              <w:rPr>
                <w:rFonts w:ascii="Tahoma" w:cs="Tahoma" w:eastAsia="Tahoma" w:hAnsi="Tahoma"/>
                <w:i w:val="1"/>
                <w:color w:val="343744"/>
                <w:sz w:val="22"/>
                <w:szCs w:val="22"/>
                <w:rtl w:val="0"/>
              </w:rPr>
              <w:t xml:space="preserve">G-Suite</w:t>
            </w: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 </w:t>
            </w:r>
          </w:p>
          <w:p w:rsidR="00000000" w:rsidDel="00000000" w:rsidP="00000000" w:rsidRDefault="00000000" w:rsidRPr="00000000" w14:paraId="000000B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BE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RESPONSABILITÀ VERSO SE STESSI, VERSO GLI ALTRI E VERSO IL CONTESTO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F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1493" w:right="0" w:hanging="36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color w:val="343744"/>
                <w:sz w:val="22"/>
                <w:szCs w:val="22"/>
                <w:rtl w:val="0"/>
              </w:rPr>
              <w:t xml:space="preserve">Si manifesta nell’agire (partecipazione, cooperazione, solidarietà), a partire dal</w:t>
            </w: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l’acquisizione d</w:t>
            </w:r>
            <w:r w:rsidDel="00000000" w:rsidR="00000000" w:rsidRPr="00000000">
              <w:rPr>
                <w:rFonts w:ascii="Tahoma" w:cs="Tahoma" w:eastAsia="Tahoma" w:hAnsi="Tahoma"/>
                <w:color w:val="343744"/>
                <w:sz w:val="22"/>
                <w:szCs w:val="22"/>
                <w:rtl w:val="0"/>
              </w:rPr>
              <w:t xml:space="preserve">elle</w:t>
            </w: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conoscenze e delle abilità elencate ai punti 1 e 2</w:t>
            </w:r>
            <w:r w:rsidDel="00000000" w:rsidR="00000000" w:rsidRPr="00000000">
              <w:rPr>
                <w:rFonts w:ascii="Tahoma" w:cs="Tahoma" w:eastAsia="Tahoma" w:hAnsi="Tahoma"/>
                <w:color w:val="343744"/>
                <w:sz w:val="22"/>
                <w:szCs w:val="22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-1080" w:right="14962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343744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174.0" w:type="dxa"/>
        <w:jc w:val="left"/>
        <w:tblInd w:w="-250.0" w:type="dxa"/>
        <w:tblLayout w:type="fixed"/>
        <w:tblLook w:val="0000"/>
      </w:tblPr>
      <w:tblGrid>
        <w:gridCol w:w="3821"/>
        <w:gridCol w:w="10353"/>
        <w:tblGridChange w:id="0">
          <w:tblGrid>
            <w:gridCol w:w="3821"/>
            <w:gridCol w:w="10353"/>
          </w:tblGrid>
        </w:tblGridChange>
      </w:tblGrid>
      <w:tr>
        <w:trPr>
          <w:trHeight w:val="2078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101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Attività e metodologie previste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Esperienze guidate, libere e differenziate.</w:t>
            </w:r>
          </w:p>
          <w:p w:rsidR="00000000" w:rsidDel="00000000" w:rsidP="00000000" w:rsidRDefault="00000000" w:rsidRPr="00000000" w14:paraId="000000C3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Lezione partecipata.</w:t>
            </w:r>
          </w:p>
          <w:p w:rsidR="00000000" w:rsidDel="00000000" w:rsidP="00000000" w:rsidRDefault="00000000" w:rsidRPr="00000000" w14:paraId="000000C4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Produzione di elaborati.</w:t>
            </w:r>
          </w:p>
          <w:p w:rsidR="00000000" w:rsidDel="00000000" w:rsidP="00000000" w:rsidRDefault="00000000" w:rsidRPr="00000000" w14:paraId="000000C5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Coinvolgimento del territorio nella fase attuativa. </w:t>
            </w:r>
          </w:p>
          <w:p w:rsidR="00000000" w:rsidDel="00000000" w:rsidP="00000000" w:rsidRDefault="00000000" w:rsidRPr="00000000" w14:paraId="000000C6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1" w:lineRule="auto"/>
              <w:ind w:left="720" w:right="0" w:hanging="36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Progettazione di azioni multidisciplinari, tenendo conto delle competenze trasversali e del curricolo verticale.  </w:t>
            </w:r>
          </w:p>
          <w:p w:rsidR="00000000" w:rsidDel="00000000" w:rsidP="00000000" w:rsidRDefault="00000000" w:rsidRPr="00000000" w14:paraId="000000C7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8" w:lineRule="auto"/>
              <w:ind w:left="720" w:right="0" w:hanging="36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color w:val="343744"/>
                <w:sz w:val="22"/>
                <w:szCs w:val="22"/>
                <w:rtl w:val="0"/>
              </w:rPr>
              <w:t xml:space="preserve">D</w:t>
            </w: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ocumentazione periodica e finale delle esperienze, anche attraverso </w:t>
            </w: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format condivisi,</w:t>
            </w: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con utilizzo delle tecnologie e delle piattaform</w:t>
            </w:r>
            <w:r w:rsidDel="00000000" w:rsidR="00000000" w:rsidRPr="00000000">
              <w:rPr>
                <w:rFonts w:ascii="Tahoma" w:cs="Tahoma" w:eastAsia="Tahoma" w:hAnsi="Tahoma"/>
                <w:color w:val="343744"/>
                <w:sz w:val="22"/>
                <w:szCs w:val="22"/>
                <w:rtl w:val="0"/>
              </w:rPr>
              <w:t xml:space="preserve">e</w:t>
            </w: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0"/>
                <w:i w:val="1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Nuvola </w:t>
            </w:r>
            <w:r w:rsidDel="00000000" w:rsidR="00000000" w:rsidRPr="00000000">
              <w:rPr>
                <w:rFonts w:ascii="Tahoma" w:cs="Tahoma" w:eastAsia="Tahoma" w:hAnsi="Tahoma"/>
                <w:b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 </w:t>
            </w:r>
            <w:r w:rsidDel="00000000" w:rsidR="00000000" w:rsidRPr="00000000">
              <w:rPr>
                <w:rFonts w:ascii="Tahoma" w:cs="Tahoma" w:eastAsia="Tahoma" w:hAnsi="Tahoma"/>
                <w:b w:val="0"/>
                <w:i w:val="1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G-</w:t>
            </w:r>
            <w:r w:rsidDel="00000000" w:rsidR="00000000" w:rsidRPr="00000000">
              <w:rPr>
                <w:rFonts w:ascii="Tahoma" w:cs="Tahoma" w:eastAsia="Tahoma" w:hAnsi="Tahoma"/>
                <w:i w:val="1"/>
                <w:color w:val="343744"/>
                <w:sz w:val="22"/>
                <w:szCs w:val="22"/>
                <w:rtl w:val="0"/>
              </w:rPr>
              <w:t xml:space="preserve">S</w:t>
            </w:r>
            <w:r w:rsidDel="00000000" w:rsidR="00000000" w:rsidRPr="00000000">
              <w:rPr>
                <w:rFonts w:ascii="Tahoma" w:cs="Tahoma" w:eastAsia="Tahoma" w:hAnsi="Tahoma"/>
                <w:b w:val="0"/>
                <w:i w:val="1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uite</w:t>
            </w:r>
            <w:r w:rsidDel="00000000" w:rsidR="00000000" w:rsidRPr="00000000">
              <w:rPr>
                <w:rFonts w:ascii="Tahoma" w:cs="Tahoma" w:eastAsia="Tahoma" w:hAnsi="Tahoma"/>
                <w:color w:val="343744"/>
                <w:sz w:val="22"/>
                <w:szCs w:val="22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8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color w:val="343744"/>
                <w:sz w:val="22"/>
                <w:szCs w:val="22"/>
                <w:rtl w:val="0"/>
              </w:rPr>
              <w:t xml:space="preserve">Eventuale d</w:t>
            </w: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iffusione e comunicazione dei processi e delle azioni attraverso il sito istituzionale. </w:t>
            </w:r>
          </w:p>
        </w:tc>
      </w:tr>
      <w:tr>
        <w:trPr>
          <w:trHeight w:val="4035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99" w:firstLine="0"/>
              <w:jc w:val="center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Pianificazione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Settembre/Ottobre  </w:t>
            </w:r>
          </w:p>
          <w:p w:rsidR="00000000" w:rsidDel="00000000" w:rsidP="00000000" w:rsidRDefault="00000000" w:rsidRPr="00000000" w14:paraId="000000CB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Progettazione ambiti, azioni, collaborazioni per anno scolastico. </w:t>
            </w:r>
          </w:p>
          <w:p w:rsidR="00000000" w:rsidDel="00000000" w:rsidP="00000000" w:rsidRDefault="00000000" w:rsidRPr="00000000" w14:paraId="000000CC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Stesura del curricolo verticale </w:t>
            </w:r>
            <w:r w:rsidDel="00000000" w:rsidR="00000000" w:rsidRPr="00000000">
              <w:rPr>
                <w:rFonts w:ascii="Tahoma" w:cs="Tahoma" w:eastAsia="Tahoma" w:hAnsi="Tahoma"/>
                <w:color w:val="343744"/>
                <w:sz w:val="22"/>
                <w:szCs w:val="22"/>
                <w:rtl w:val="0"/>
              </w:rPr>
              <w:t xml:space="preserve">e dei curricoli orizzontali</w:t>
            </w: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CD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Introduzione agli argomenti e presentazione della disciplina. </w:t>
            </w:r>
          </w:p>
          <w:p w:rsidR="00000000" w:rsidDel="00000000" w:rsidP="00000000" w:rsidRDefault="00000000" w:rsidRPr="00000000" w14:paraId="000000C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  <w:tab/>
              <w:t xml:space="preserve"> </w:t>
              <w:tab/>
              <w:t xml:space="preserve">  </w:t>
              <w:tab/>
              <w:t xml:space="preserve">  </w:t>
              <w:tab/>
              <w:t xml:space="preserve">  </w:t>
              <w:tab/>
              <w:t xml:space="preserve"> </w:t>
              <w:tab/>
              <w:t xml:space="preserve"> </w:t>
            </w:r>
          </w:p>
          <w:p w:rsidR="00000000" w:rsidDel="00000000" w:rsidP="00000000" w:rsidRDefault="00000000" w:rsidRPr="00000000" w14:paraId="000000CF">
            <w:pPr>
              <w:tabs>
                <w:tab w:val="center" w:pos="811"/>
                <w:tab w:val="center" w:pos="2160"/>
                <w:tab w:val="center" w:pos="2880"/>
                <w:tab w:val="center" w:pos="3600"/>
                <w:tab w:val="center" w:pos="4320"/>
                <w:tab w:val="center" w:pos="5040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ab/>
            </w:r>
            <w:r w:rsidDel="00000000" w:rsidR="00000000" w:rsidRPr="00000000">
              <w:rPr>
                <w:rFonts w:ascii="Tahoma" w:cs="Tahoma" w:eastAsia="Tahoma" w:hAnsi="Tahoma"/>
                <w:color w:val="343744"/>
                <w:sz w:val="22"/>
                <w:szCs w:val="22"/>
                <w:rtl w:val="0"/>
              </w:rPr>
              <w:t xml:space="preserve">Ottobre/Gennaio </w:t>
              <w:tab/>
            </w:r>
            <w:r w:rsidDel="00000000" w:rsidR="00000000" w:rsidRPr="00000000">
              <w:rPr>
                <w:vertAlign w:val="baseline"/>
                <w:rtl w:val="0"/>
              </w:rPr>
              <w:t xml:space="preserve"> </w:t>
              <w:tab/>
              <w:t xml:space="preserve"> </w:t>
              <w:tab/>
              <w:t xml:space="preserve"> </w:t>
              <w:tab/>
              <w:t xml:space="preserve"> </w:t>
              <w:tab/>
              <w:t xml:space="preserve"> </w:t>
            </w:r>
          </w:p>
          <w:p w:rsidR="00000000" w:rsidDel="00000000" w:rsidP="00000000" w:rsidRDefault="00000000" w:rsidRPr="00000000" w14:paraId="000000D0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" w:before="0" w:line="240" w:lineRule="auto"/>
              <w:ind w:left="36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Attività di formazione per i docenti.</w:t>
            </w: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D1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Prosecuzione attività in classe.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2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Verific</w:t>
            </w:r>
            <w:r w:rsidDel="00000000" w:rsidR="00000000" w:rsidRPr="00000000">
              <w:rPr>
                <w:rFonts w:ascii="Tahoma" w:cs="Tahoma" w:eastAsia="Tahoma" w:hAnsi="Tahoma"/>
                <w:color w:val="343744"/>
                <w:sz w:val="22"/>
                <w:szCs w:val="22"/>
                <w:rtl w:val="0"/>
              </w:rPr>
              <w:t xml:space="preserve">he</w:t>
            </w: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intermedi</w:t>
            </w:r>
            <w:r w:rsidDel="00000000" w:rsidR="00000000" w:rsidRPr="00000000">
              <w:rPr>
                <w:rFonts w:ascii="Tahoma" w:cs="Tahoma" w:eastAsia="Tahoma" w:hAnsi="Tahoma"/>
                <w:color w:val="343744"/>
                <w:sz w:val="22"/>
                <w:szCs w:val="22"/>
                <w:rtl w:val="0"/>
              </w:rPr>
              <w:t xml:space="preserve">e</w:t>
            </w: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 </w:t>
            </w:r>
          </w:p>
          <w:p w:rsidR="00000000" w:rsidDel="00000000" w:rsidP="00000000" w:rsidRDefault="00000000" w:rsidRPr="00000000" w14:paraId="000000D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D4">
            <w:pPr>
              <w:rPr>
                <w:rFonts w:ascii="Tahoma" w:cs="Tahoma" w:eastAsia="Tahoma" w:hAnsi="Tahoma"/>
                <w:color w:val="343744"/>
                <w:sz w:val="22"/>
                <w:szCs w:val="22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color w:val="343744"/>
                <w:sz w:val="22"/>
                <w:szCs w:val="22"/>
                <w:rtl w:val="0"/>
              </w:rPr>
              <w:t xml:space="preserve">Febbraio/Giugno </w:t>
            </w:r>
          </w:p>
          <w:p w:rsidR="00000000" w:rsidDel="00000000" w:rsidP="00000000" w:rsidRDefault="00000000" w:rsidRPr="00000000" w14:paraId="000000D5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" w:before="0" w:line="259" w:lineRule="auto"/>
              <w:ind w:left="36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color w:val="343744"/>
                <w:sz w:val="22"/>
                <w:szCs w:val="22"/>
                <w:rtl w:val="0"/>
              </w:rPr>
              <w:t xml:space="preserve">Prog</w:t>
            </w: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ettazione percorsi didattici multidisciplinari. </w:t>
            </w:r>
          </w:p>
          <w:p w:rsidR="00000000" w:rsidDel="00000000" w:rsidP="00000000" w:rsidRDefault="00000000" w:rsidRPr="00000000" w14:paraId="000000D6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Prosecuzione delle attività con gli alunni</w:t>
            </w:r>
            <w:r w:rsidDel="00000000" w:rsidR="00000000" w:rsidRPr="00000000">
              <w:rPr>
                <w:rFonts w:ascii="Tahoma" w:cs="Tahoma" w:eastAsia="Tahoma" w:hAnsi="Tahoma"/>
                <w:color w:val="343744"/>
                <w:sz w:val="22"/>
                <w:szCs w:val="22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D7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Verifica finale.  </w:t>
              <w:tab/>
              <w:t xml:space="preserve"> </w:t>
              <w:tab/>
              <w:t xml:space="preserve"> </w:t>
              <w:tab/>
              <w:t xml:space="preserve"> </w:t>
              <w:tab/>
              <w:t xml:space="preserve"> </w:t>
            </w:r>
          </w:p>
        </w:tc>
      </w:tr>
      <w:tr>
        <w:trPr>
          <w:trHeight w:val="2412.5546875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95" w:firstLine="0"/>
              <w:jc w:val="center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Risorse umane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Insegnante Referente di istituto.  </w:t>
            </w:r>
          </w:p>
          <w:p w:rsidR="00000000" w:rsidDel="00000000" w:rsidP="00000000" w:rsidRDefault="00000000" w:rsidRPr="00000000" w14:paraId="000000DA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Commissione per la stesura del curricolo di educazione civica formata da due insegnanti per ciascun ordine di scuola dell’istituto comprensivo.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B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color w:val="343744"/>
                <w:sz w:val="22"/>
                <w:szCs w:val="22"/>
                <w:rtl w:val="0"/>
              </w:rPr>
              <w:t xml:space="preserve">Eventuali esperti esterni e interni per attività di formazione e/o di intervento nelle attività, non appena la situazione emergenziale lo consentirà.</w:t>
            </w:r>
          </w:p>
          <w:p w:rsidR="00000000" w:rsidDel="00000000" w:rsidP="00000000" w:rsidRDefault="00000000" w:rsidRPr="00000000" w14:paraId="000000DC">
            <w:pPr>
              <w:numPr>
                <w:ilvl w:val="0"/>
                <w:numId w:val="13"/>
              </w:numPr>
              <w:spacing w:line="259" w:lineRule="auto"/>
              <w:ind w:left="720" w:hanging="360"/>
              <w:jc w:val="both"/>
            </w:pPr>
            <w:r w:rsidDel="00000000" w:rsidR="00000000" w:rsidRPr="00000000">
              <w:rPr>
                <w:rFonts w:ascii="Tahoma" w:cs="Tahoma" w:eastAsia="Tahoma" w:hAnsi="Tahoma"/>
                <w:color w:val="343744"/>
                <w:sz w:val="22"/>
                <w:szCs w:val="22"/>
                <w:rtl w:val="0"/>
              </w:rPr>
              <w:t xml:space="preserve">Eventuale diffusione e comunicazione delle esperienze (pubblicazioni, mostre, sito). </w:t>
            </w:r>
          </w:p>
          <w:p w:rsidR="00000000" w:rsidDel="00000000" w:rsidP="00000000" w:rsidRDefault="00000000" w:rsidRPr="00000000" w14:paraId="000000DD">
            <w:pPr>
              <w:numPr>
                <w:ilvl w:val="0"/>
                <w:numId w:val="13"/>
              </w:numPr>
              <w:spacing w:line="259" w:lineRule="auto"/>
              <w:ind w:left="720" w:hanging="360"/>
              <w:jc w:val="both"/>
            </w:pPr>
            <w:r w:rsidDel="00000000" w:rsidR="00000000" w:rsidRPr="00000000">
              <w:rPr>
                <w:rFonts w:ascii="Tahoma" w:cs="Tahoma" w:eastAsia="Tahoma" w:hAnsi="Tahoma"/>
                <w:color w:val="343744"/>
                <w:sz w:val="22"/>
                <w:szCs w:val="22"/>
                <w:rtl w:val="0"/>
              </w:rPr>
              <w:t xml:space="preserve">Eventuale utilizzo di spazi esterni per la realizzazione di eventi rivolti alla comunità scolastica e alla cittadinanza.</w:t>
            </w:r>
          </w:p>
        </w:tc>
      </w:tr>
      <w:tr>
        <w:trPr>
          <w:trHeight w:val="73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68" w:firstLine="0"/>
              <w:jc w:val="center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Altre risorse necessarie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" w:before="0" w:line="259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 utilizzano i materiali e gli spazi interni ed esterni della scuola, le LIM, la rete.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Collaborazioni con varie realtà del territorio in cui ogni scuola si trova.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786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70" w:firstLine="0"/>
              <w:jc w:val="center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Risultati attesi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343744"/>
                <w:sz w:val="22"/>
                <w:szCs w:val="22"/>
                <w:rtl w:val="0"/>
              </w:rPr>
              <w:t xml:space="preserve">, </w:t>
            </w:r>
            <w:r w:rsidDel="00000000" w:rsidR="00000000" w:rsidRPr="00000000"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collegati al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69" w:firstLine="0"/>
              <w:jc w:val="center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RAV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343744"/>
                <w:sz w:val="22"/>
                <w:szCs w:val="22"/>
                <w:rtl w:val="0"/>
              </w:rPr>
              <w:t xml:space="preserve"> e al</w:t>
            </w:r>
            <w:r w:rsidDel="00000000" w:rsidR="00000000" w:rsidRPr="00000000"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PdM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widowControl w:val="1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0" w:line="237" w:lineRule="auto"/>
              <w:ind w:left="720" w:right="0" w:hanging="360"/>
              <w:jc w:val="both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Definizione e applicazione condivisa di un curricolo verticale sulle competenze trasversali per la promozione della cultura della cittadinanza e dell’Educazione Civica.  </w:t>
            </w:r>
          </w:p>
          <w:p w:rsidR="00000000" w:rsidDel="00000000" w:rsidP="00000000" w:rsidRDefault="00000000" w:rsidRPr="00000000" w14:paraId="000000E4">
            <w:pPr>
              <w:keepNext w:val="0"/>
              <w:keepLines w:val="0"/>
              <w:widowControl w:val="1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1" w:lineRule="auto"/>
              <w:ind w:left="720" w:right="0" w:hanging="360"/>
              <w:jc w:val="both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Valorizzazione delle risorse interne ed esterne che possano contribuire alla formazione, progettazione e realizzazione di percorsi di educazione civica multidisciplinari rivolti e condivisibili da tutta la comunità scolastica.</w:t>
            </w: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E5">
            <w:pPr>
              <w:keepNext w:val="0"/>
              <w:keepLines w:val="0"/>
              <w:widowControl w:val="1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Consolidamento e ampliamento delle reti di collaborazione con il territorio. </w:t>
            </w:r>
          </w:p>
        </w:tc>
      </w:tr>
      <w:tr>
        <w:trPr>
          <w:trHeight w:val="1785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76" w:firstLine="0"/>
              <w:jc w:val="center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Indicatori utilizzati, collegati al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69" w:firstLine="0"/>
              <w:jc w:val="center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RAV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343744"/>
                <w:sz w:val="22"/>
                <w:szCs w:val="22"/>
                <w:rtl w:val="0"/>
              </w:rPr>
              <w:t xml:space="preserve"> e al</w:t>
            </w:r>
            <w:r w:rsidDel="00000000" w:rsidR="00000000" w:rsidRPr="00000000"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PdM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ff9900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Monitoraggio del processo progettuale: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9">
            <w:pPr>
              <w:keepNext w:val="0"/>
              <w:keepLines w:val="0"/>
              <w:widowControl w:val="1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percentuali di valutazioni in itinere positive;  </w:t>
            </w:r>
          </w:p>
          <w:p w:rsidR="00000000" w:rsidDel="00000000" w:rsidP="00000000" w:rsidRDefault="00000000" w:rsidRPr="00000000" w14:paraId="000000EA">
            <w:pPr>
              <w:keepNext w:val="0"/>
              <w:keepLines w:val="0"/>
              <w:widowControl w:val="1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percentuali valutazioni finali positive;  </w:t>
            </w:r>
          </w:p>
          <w:p w:rsidR="00000000" w:rsidDel="00000000" w:rsidP="00000000" w:rsidRDefault="00000000" w:rsidRPr="00000000" w14:paraId="000000EB">
            <w:pPr>
              <w:keepNext w:val="0"/>
              <w:keepLines w:val="0"/>
              <w:widowControl w:val="1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numero di eventi pubblici con coinvolgimento di famiglie e cittadinanza; </w:t>
            </w:r>
          </w:p>
          <w:p w:rsidR="00000000" w:rsidDel="00000000" w:rsidP="00000000" w:rsidRDefault="00000000" w:rsidRPr="00000000" w14:paraId="000000EC">
            <w:pPr>
              <w:keepNext w:val="0"/>
              <w:keepLines w:val="0"/>
              <w:widowControl w:val="1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percentuali esiti certificazione delle competenze cl. 5^ primari</w:t>
            </w:r>
            <w:r w:rsidDel="00000000" w:rsidR="00000000" w:rsidRPr="00000000">
              <w:rPr>
                <w:rFonts w:ascii="Tahoma" w:cs="Tahoma" w:eastAsia="Tahoma" w:hAnsi="Tahoma"/>
                <w:color w:val="343744"/>
                <w:sz w:val="22"/>
                <w:szCs w:val="22"/>
                <w:rtl w:val="0"/>
              </w:rPr>
              <w:t xml:space="preserve">a</w:t>
            </w: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e cl. 3^ secondari</w:t>
            </w:r>
            <w:r w:rsidDel="00000000" w:rsidR="00000000" w:rsidRPr="00000000">
              <w:rPr>
                <w:rFonts w:ascii="Tahoma" w:cs="Tahoma" w:eastAsia="Tahoma" w:hAnsi="Tahoma"/>
                <w:color w:val="343744"/>
                <w:sz w:val="22"/>
                <w:szCs w:val="22"/>
                <w:rtl w:val="0"/>
              </w:rPr>
              <w:t xml:space="preserve">a</w:t>
            </w: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3437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 </w:t>
            </w:r>
          </w:p>
        </w:tc>
      </w:tr>
    </w:tbl>
    <w:p w:rsidR="00000000" w:rsidDel="00000000" w:rsidP="00000000" w:rsidRDefault="00000000" w:rsidRPr="00000000" w14:paraId="000000E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55" w:before="0" w:line="259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343744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343744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E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6978" w:firstLine="0"/>
        <w:jc w:val="right"/>
        <w:rPr>
          <w:rFonts w:ascii="Tahoma" w:cs="Tahoma" w:eastAsia="Tahoma" w:hAnsi="Tahoma"/>
          <w:b w:val="0"/>
          <w:i w:val="0"/>
          <w:smallCaps w:val="0"/>
          <w:strike w:val="0"/>
          <w:color w:val="343744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343744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pgSz w:h="12240" w:w="15840"/>
      <w:pgMar w:bottom="2092" w:top="398" w:left="1080" w:right="766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  <w:font w:name="Tahoma">
    <w:embedRegular w:fontKey="{00000000-0000-0000-0000-000000000000}" r:id="rId1" w:subsetted="0"/>
    <w:embedBold w:fontKey="{00000000-0000-0000-0000-000000000000}" r:id="rId2" w:subsetted="0"/>
  </w:font>
  <w:font w:name="Quattrocento Sans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F2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E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60" w:before="0" w:line="259" w:lineRule="auto"/>
      <w:ind w:left="0" w:right="0" w:firstLine="0"/>
      <w:jc w:val="left"/>
      <w:rPr>
        <w:rFonts w:ascii="Tahoma" w:cs="Tahoma" w:eastAsia="Tahoma" w:hAnsi="Tahoma"/>
        <w:b w:val="0"/>
        <w:i w:val="0"/>
        <w:smallCaps w:val="0"/>
        <w:strike w:val="0"/>
        <w:color w:val="343744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F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60" w:before="0" w:line="259" w:lineRule="auto"/>
      <w:ind w:left="0" w:right="0" w:firstLine="0"/>
      <w:jc w:val="left"/>
      <w:rPr>
        <w:rFonts w:ascii="Tahoma" w:cs="Tahoma" w:eastAsia="Tahoma" w:hAnsi="Tahoma"/>
        <w:b w:val="0"/>
        <w:i w:val="0"/>
        <w:smallCaps w:val="0"/>
        <w:strike w:val="0"/>
        <w:color w:val="343744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F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60" w:before="0" w:line="259" w:lineRule="auto"/>
      <w:ind w:left="0" w:right="0" w:firstLine="0"/>
      <w:jc w:val="left"/>
      <w:rPr>
        <w:rFonts w:ascii="Tahoma" w:cs="Tahoma" w:eastAsia="Tahoma" w:hAnsi="Tahoma"/>
        <w:b w:val="0"/>
        <w:i w:val="0"/>
        <w:smallCaps w:val="0"/>
        <w:strike w:val="0"/>
        <w:color w:val="343744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720"/>
      </w:pPr>
      <w:rPr>
        <w:rFonts w:ascii="Tahoma" w:cs="Tahoma" w:eastAsia="Tahoma" w:hAnsi="Tahoma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o"/>
      <w:lvlJc w:val="left"/>
      <w:pPr>
        <w:ind w:left="1541" w:hanging="1541"/>
      </w:pPr>
      <w:rPr>
        <w:rFonts w:ascii="Tahoma" w:cs="Tahoma" w:eastAsia="Tahoma" w:hAnsi="Tahoma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▪"/>
      <w:lvlJc w:val="left"/>
      <w:pPr>
        <w:ind w:left="2261" w:hanging="2261"/>
      </w:pPr>
      <w:rPr>
        <w:rFonts w:ascii="Tahoma" w:cs="Tahoma" w:eastAsia="Tahoma" w:hAnsi="Tahoma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•"/>
      <w:lvlJc w:val="left"/>
      <w:pPr>
        <w:ind w:left="2981" w:hanging="2981"/>
      </w:pPr>
      <w:rPr>
        <w:rFonts w:ascii="Tahoma" w:cs="Tahoma" w:eastAsia="Tahoma" w:hAnsi="Tahoma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o"/>
      <w:lvlJc w:val="left"/>
      <w:pPr>
        <w:ind w:left="3701" w:hanging="3701"/>
      </w:pPr>
      <w:rPr>
        <w:rFonts w:ascii="Tahoma" w:cs="Tahoma" w:eastAsia="Tahoma" w:hAnsi="Tahoma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▪"/>
      <w:lvlJc w:val="left"/>
      <w:pPr>
        <w:ind w:left="4421" w:hanging="4421"/>
      </w:pPr>
      <w:rPr>
        <w:rFonts w:ascii="Tahoma" w:cs="Tahoma" w:eastAsia="Tahoma" w:hAnsi="Tahoma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•"/>
      <w:lvlJc w:val="left"/>
      <w:pPr>
        <w:ind w:left="5141" w:hanging="5141"/>
      </w:pPr>
      <w:rPr>
        <w:rFonts w:ascii="Tahoma" w:cs="Tahoma" w:eastAsia="Tahoma" w:hAnsi="Tahoma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o"/>
      <w:lvlJc w:val="left"/>
      <w:pPr>
        <w:ind w:left="5861" w:hanging="5861"/>
      </w:pPr>
      <w:rPr>
        <w:rFonts w:ascii="Tahoma" w:cs="Tahoma" w:eastAsia="Tahoma" w:hAnsi="Tahoma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▪"/>
      <w:lvlJc w:val="left"/>
      <w:pPr>
        <w:ind w:left="6581" w:hanging="6581"/>
      </w:pPr>
      <w:rPr>
        <w:rFonts w:ascii="Tahoma" w:cs="Tahoma" w:eastAsia="Tahoma" w:hAnsi="Tahoma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•"/>
      <w:lvlJc w:val="left"/>
      <w:pPr>
        <w:ind w:left="180" w:hanging="180"/>
      </w:pPr>
      <w:rPr>
        <w:rFonts w:ascii="Arial" w:cs="Arial" w:eastAsia="Arial" w:hAnsi="Arial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o"/>
      <w:lvlJc w:val="left"/>
      <w:pPr>
        <w:ind w:left="1541" w:hanging="1541"/>
      </w:pPr>
      <w:rPr>
        <w:rFonts w:ascii="Quattrocento Sans" w:cs="Quattrocento Sans" w:eastAsia="Quattrocento Sans" w:hAnsi="Quattrocento Sans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▪"/>
      <w:lvlJc w:val="left"/>
      <w:pPr>
        <w:ind w:left="2261" w:hanging="2261"/>
      </w:pPr>
      <w:rPr>
        <w:rFonts w:ascii="Quattrocento Sans" w:cs="Quattrocento Sans" w:eastAsia="Quattrocento Sans" w:hAnsi="Quattrocento Sans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•"/>
      <w:lvlJc w:val="left"/>
      <w:pPr>
        <w:ind w:left="2981" w:hanging="2981"/>
      </w:pPr>
      <w:rPr>
        <w:rFonts w:ascii="Arial" w:cs="Arial" w:eastAsia="Arial" w:hAnsi="Arial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o"/>
      <w:lvlJc w:val="left"/>
      <w:pPr>
        <w:ind w:left="3701" w:hanging="3701"/>
      </w:pPr>
      <w:rPr>
        <w:rFonts w:ascii="Quattrocento Sans" w:cs="Quattrocento Sans" w:eastAsia="Quattrocento Sans" w:hAnsi="Quattrocento Sans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▪"/>
      <w:lvlJc w:val="left"/>
      <w:pPr>
        <w:ind w:left="4421" w:hanging="4421"/>
      </w:pPr>
      <w:rPr>
        <w:rFonts w:ascii="Quattrocento Sans" w:cs="Quattrocento Sans" w:eastAsia="Quattrocento Sans" w:hAnsi="Quattrocento Sans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•"/>
      <w:lvlJc w:val="left"/>
      <w:pPr>
        <w:ind w:left="5141" w:hanging="5141"/>
      </w:pPr>
      <w:rPr>
        <w:rFonts w:ascii="Arial" w:cs="Arial" w:eastAsia="Arial" w:hAnsi="Arial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o"/>
      <w:lvlJc w:val="left"/>
      <w:pPr>
        <w:ind w:left="5861" w:hanging="5861"/>
      </w:pPr>
      <w:rPr>
        <w:rFonts w:ascii="Quattrocento Sans" w:cs="Quattrocento Sans" w:eastAsia="Quattrocento Sans" w:hAnsi="Quattrocento Sans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▪"/>
      <w:lvlJc w:val="left"/>
      <w:pPr>
        <w:ind w:left="6581" w:hanging="6581"/>
      </w:pPr>
      <w:rPr>
        <w:rFonts w:ascii="Quattrocento Sans" w:cs="Quattrocento Sans" w:eastAsia="Quattrocento Sans" w:hAnsi="Quattrocento Sans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720"/>
      </w:pPr>
      <w:rPr>
        <w:rFonts w:ascii="Tahoma" w:cs="Tahoma" w:eastAsia="Tahoma" w:hAnsi="Tahoma"/>
        <w:b w:val="1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•"/>
      <w:lvlJc w:val="left"/>
      <w:pPr>
        <w:ind w:left="1493" w:hanging="1493"/>
      </w:pPr>
      <w:rPr>
        <w:rFonts w:ascii="Arial" w:cs="Arial" w:eastAsia="Arial" w:hAnsi="Arial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▪"/>
      <w:lvlJc w:val="left"/>
      <w:pPr>
        <w:ind w:left="2261" w:hanging="2261"/>
      </w:pPr>
      <w:rPr>
        <w:rFonts w:ascii="Quattrocento Sans" w:cs="Quattrocento Sans" w:eastAsia="Quattrocento Sans" w:hAnsi="Quattrocento Sans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•"/>
      <w:lvlJc w:val="left"/>
      <w:pPr>
        <w:ind w:left="2981" w:hanging="2981"/>
      </w:pPr>
      <w:rPr>
        <w:rFonts w:ascii="Arial" w:cs="Arial" w:eastAsia="Arial" w:hAnsi="Arial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o"/>
      <w:lvlJc w:val="left"/>
      <w:pPr>
        <w:ind w:left="3701" w:hanging="3701"/>
      </w:pPr>
      <w:rPr>
        <w:rFonts w:ascii="Quattrocento Sans" w:cs="Quattrocento Sans" w:eastAsia="Quattrocento Sans" w:hAnsi="Quattrocento Sans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▪"/>
      <w:lvlJc w:val="left"/>
      <w:pPr>
        <w:ind w:left="4421" w:hanging="4421"/>
      </w:pPr>
      <w:rPr>
        <w:rFonts w:ascii="Quattrocento Sans" w:cs="Quattrocento Sans" w:eastAsia="Quattrocento Sans" w:hAnsi="Quattrocento Sans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•"/>
      <w:lvlJc w:val="left"/>
      <w:pPr>
        <w:ind w:left="5141" w:hanging="5141"/>
      </w:pPr>
      <w:rPr>
        <w:rFonts w:ascii="Arial" w:cs="Arial" w:eastAsia="Arial" w:hAnsi="Arial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o"/>
      <w:lvlJc w:val="left"/>
      <w:pPr>
        <w:ind w:left="5861" w:hanging="5861"/>
      </w:pPr>
      <w:rPr>
        <w:rFonts w:ascii="Quattrocento Sans" w:cs="Quattrocento Sans" w:eastAsia="Quattrocento Sans" w:hAnsi="Quattrocento Sans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▪"/>
      <w:lvlJc w:val="left"/>
      <w:pPr>
        <w:ind w:left="6581" w:hanging="6581"/>
      </w:pPr>
      <w:rPr>
        <w:rFonts w:ascii="Quattrocento Sans" w:cs="Quattrocento Sans" w:eastAsia="Quattrocento Sans" w:hAnsi="Quattrocento Sans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-"/>
      <w:lvlJc w:val="left"/>
      <w:pPr>
        <w:ind w:left="720" w:hanging="720"/>
      </w:pPr>
      <w:rPr>
        <w:rFonts w:ascii="Tahoma" w:cs="Tahoma" w:eastAsia="Tahoma" w:hAnsi="Tahoma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o"/>
      <w:lvlJc w:val="left"/>
      <w:pPr>
        <w:ind w:left="1541" w:hanging="1541"/>
      </w:pPr>
      <w:rPr>
        <w:rFonts w:ascii="Tahoma" w:cs="Tahoma" w:eastAsia="Tahoma" w:hAnsi="Tahoma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▪"/>
      <w:lvlJc w:val="left"/>
      <w:pPr>
        <w:ind w:left="2261" w:hanging="2261"/>
      </w:pPr>
      <w:rPr>
        <w:rFonts w:ascii="Tahoma" w:cs="Tahoma" w:eastAsia="Tahoma" w:hAnsi="Tahoma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•"/>
      <w:lvlJc w:val="left"/>
      <w:pPr>
        <w:ind w:left="2981" w:hanging="2981"/>
      </w:pPr>
      <w:rPr>
        <w:rFonts w:ascii="Tahoma" w:cs="Tahoma" w:eastAsia="Tahoma" w:hAnsi="Tahoma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o"/>
      <w:lvlJc w:val="left"/>
      <w:pPr>
        <w:ind w:left="3701" w:hanging="3701"/>
      </w:pPr>
      <w:rPr>
        <w:rFonts w:ascii="Tahoma" w:cs="Tahoma" w:eastAsia="Tahoma" w:hAnsi="Tahoma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▪"/>
      <w:lvlJc w:val="left"/>
      <w:pPr>
        <w:ind w:left="4421" w:hanging="4421"/>
      </w:pPr>
      <w:rPr>
        <w:rFonts w:ascii="Tahoma" w:cs="Tahoma" w:eastAsia="Tahoma" w:hAnsi="Tahoma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•"/>
      <w:lvlJc w:val="left"/>
      <w:pPr>
        <w:ind w:left="5141" w:hanging="5141"/>
      </w:pPr>
      <w:rPr>
        <w:rFonts w:ascii="Tahoma" w:cs="Tahoma" w:eastAsia="Tahoma" w:hAnsi="Tahoma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o"/>
      <w:lvlJc w:val="left"/>
      <w:pPr>
        <w:ind w:left="5861" w:hanging="5861"/>
      </w:pPr>
      <w:rPr>
        <w:rFonts w:ascii="Tahoma" w:cs="Tahoma" w:eastAsia="Tahoma" w:hAnsi="Tahoma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▪"/>
      <w:lvlJc w:val="left"/>
      <w:pPr>
        <w:ind w:left="6581" w:hanging="6581"/>
      </w:pPr>
      <w:rPr>
        <w:rFonts w:ascii="Tahoma" w:cs="Tahoma" w:eastAsia="Tahoma" w:hAnsi="Tahoma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-"/>
      <w:lvlJc w:val="left"/>
      <w:pPr>
        <w:ind w:left="360" w:hanging="360"/>
      </w:pPr>
      <w:rPr>
        <w:rFonts w:ascii="Tahoma" w:cs="Tahoma" w:eastAsia="Tahoma" w:hAnsi="Tahoma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o"/>
      <w:lvlJc w:val="left"/>
      <w:pPr>
        <w:ind w:left="1541" w:hanging="1541"/>
      </w:pPr>
      <w:rPr>
        <w:rFonts w:ascii="Tahoma" w:cs="Tahoma" w:eastAsia="Tahoma" w:hAnsi="Tahoma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▪"/>
      <w:lvlJc w:val="left"/>
      <w:pPr>
        <w:ind w:left="2261" w:hanging="2261"/>
      </w:pPr>
      <w:rPr>
        <w:rFonts w:ascii="Tahoma" w:cs="Tahoma" w:eastAsia="Tahoma" w:hAnsi="Tahoma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•"/>
      <w:lvlJc w:val="left"/>
      <w:pPr>
        <w:ind w:left="2981" w:hanging="2981"/>
      </w:pPr>
      <w:rPr>
        <w:rFonts w:ascii="Tahoma" w:cs="Tahoma" w:eastAsia="Tahoma" w:hAnsi="Tahoma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o"/>
      <w:lvlJc w:val="left"/>
      <w:pPr>
        <w:ind w:left="3701" w:hanging="3701"/>
      </w:pPr>
      <w:rPr>
        <w:rFonts w:ascii="Tahoma" w:cs="Tahoma" w:eastAsia="Tahoma" w:hAnsi="Tahoma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▪"/>
      <w:lvlJc w:val="left"/>
      <w:pPr>
        <w:ind w:left="4421" w:hanging="4421"/>
      </w:pPr>
      <w:rPr>
        <w:rFonts w:ascii="Tahoma" w:cs="Tahoma" w:eastAsia="Tahoma" w:hAnsi="Tahoma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•"/>
      <w:lvlJc w:val="left"/>
      <w:pPr>
        <w:ind w:left="5141" w:hanging="5141"/>
      </w:pPr>
      <w:rPr>
        <w:rFonts w:ascii="Tahoma" w:cs="Tahoma" w:eastAsia="Tahoma" w:hAnsi="Tahoma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o"/>
      <w:lvlJc w:val="left"/>
      <w:pPr>
        <w:ind w:left="5861" w:hanging="5861"/>
      </w:pPr>
      <w:rPr>
        <w:rFonts w:ascii="Tahoma" w:cs="Tahoma" w:eastAsia="Tahoma" w:hAnsi="Tahoma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▪"/>
      <w:lvlJc w:val="left"/>
      <w:pPr>
        <w:ind w:left="6581" w:hanging="6581"/>
      </w:pPr>
      <w:rPr>
        <w:rFonts w:ascii="Tahoma" w:cs="Tahoma" w:eastAsia="Tahoma" w:hAnsi="Tahoma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-"/>
      <w:lvlJc w:val="left"/>
      <w:pPr>
        <w:ind w:left="720" w:hanging="720"/>
      </w:pPr>
      <w:rPr>
        <w:rFonts w:ascii="Tahoma" w:cs="Tahoma" w:eastAsia="Tahoma" w:hAnsi="Tahoma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o"/>
      <w:lvlJc w:val="left"/>
      <w:pPr>
        <w:ind w:left="1541" w:hanging="1541"/>
      </w:pPr>
      <w:rPr>
        <w:rFonts w:ascii="Tahoma" w:cs="Tahoma" w:eastAsia="Tahoma" w:hAnsi="Tahoma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▪"/>
      <w:lvlJc w:val="left"/>
      <w:pPr>
        <w:ind w:left="2261" w:hanging="2261"/>
      </w:pPr>
      <w:rPr>
        <w:rFonts w:ascii="Tahoma" w:cs="Tahoma" w:eastAsia="Tahoma" w:hAnsi="Tahoma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•"/>
      <w:lvlJc w:val="left"/>
      <w:pPr>
        <w:ind w:left="2981" w:hanging="2981"/>
      </w:pPr>
      <w:rPr>
        <w:rFonts w:ascii="Tahoma" w:cs="Tahoma" w:eastAsia="Tahoma" w:hAnsi="Tahoma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o"/>
      <w:lvlJc w:val="left"/>
      <w:pPr>
        <w:ind w:left="3701" w:hanging="3701"/>
      </w:pPr>
      <w:rPr>
        <w:rFonts w:ascii="Tahoma" w:cs="Tahoma" w:eastAsia="Tahoma" w:hAnsi="Tahoma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▪"/>
      <w:lvlJc w:val="left"/>
      <w:pPr>
        <w:ind w:left="4421" w:hanging="4421"/>
      </w:pPr>
      <w:rPr>
        <w:rFonts w:ascii="Tahoma" w:cs="Tahoma" w:eastAsia="Tahoma" w:hAnsi="Tahoma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•"/>
      <w:lvlJc w:val="left"/>
      <w:pPr>
        <w:ind w:left="5141" w:hanging="5141"/>
      </w:pPr>
      <w:rPr>
        <w:rFonts w:ascii="Tahoma" w:cs="Tahoma" w:eastAsia="Tahoma" w:hAnsi="Tahoma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o"/>
      <w:lvlJc w:val="left"/>
      <w:pPr>
        <w:ind w:left="5861" w:hanging="5861"/>
      </w:pPr>
      <w:rPr>
        <w:rFonts w:ascii="Tahoma" w:cs="Tahoma" w:eastAsia="Tahoma" w:hAnsi="Tahoma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▪"/>
      <w:lvlJc w:val="left"/>
      <w:pPr>
        <w:ind w:left="6581" w:hanging="6581"/>
      </w:pPr>
      <w:rPr>
        <w:rFonts w:ascii="Tahoma" w:cs="Tahoma" w:eastAsia="Tahoma" w:hAnsi="Tahoma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decimal"/>
      <w:lvlText w:val="%1."/>
      <w:lvlJc w:val="left"/>
      <w:pPr>
        <w:ind w:left="10" w:hanging="10"/>
      </w:pPr>
      <w:rPr>
        <w:rFonts w:ascii="Tahoma" w:cs="Tahoma" w:eastAsia="Tahoma" w:hAnsi="Tahoma"/>
        <w:b w:val="1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1">
      <w:start w:val="1"/>
      <w:numFmt w:val="lowerLetter"/>
      <w:lvlText w:val="%2"/>
      <w:lvlJc w:val="left"/>
      <w:pPr>
        <w:ind w:left="1080" w:hanging="1080"/>
      </w:pPr>
      <w:rPr>
        <w:rFonts w:ascii="Tahoma" w:cs="Tahoma" w:eastAsia="Tahoma" w:hAnsi="Tahoma"/>
        <w:b w:val="1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2">
      <w:start w:val="1"/>
      <w:numFmt w:val="lowerRoman"/>
      <w:lvlText w:val="%3"/>
      <w:lvlJc w:val="left"/>
      <w:pPr>
        <w:ind w:left="1800" w:hanging="1800"/>
      </w:pPr>
      <w:rPr>
        <w:rFonts w:ascii="Tahoma" w:cs="Tahoma" w:eastAsia="Tahoma" w:hAnsi="Tahoma"/>
        <w:b w:val="1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3">
      <w:start w:val="1"/>
      <w:numFmt w:val="decimal"/>
      <w:lvlText w:val="%4"/>
      <w:lvlJc w:val="left"/>
      <w:pPr>
        <w:ind w:left="2520" w:hanging="2520"/>
      </w:pPr>
      <w:rPr>
        <w:rFonts w:ascii="Tahoma" w:cs="Tahoma" w:eastAsia="Tahoma" w:hAnsi="Tahoma"/>
        <w:b w:val="1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4">
      <w:start w:val="1"/>
      <w:numFmt w:val="lowerLetter"/>
      <w:lvlText w:val="%5"/>
      <w:lvlJc w:val="left"/>
      <w:pPr>
        <w:ind w:left="3240" w:hanging="3240"/>
      </w:pPr>
      <w:rPr>
        <w:rFonts w:ascii="Tahoma" w:cs="Tahoma" w:eastAsia="Tahoma" w:hAnsi="Tahoma"/>
        <w:b w:val="1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5">
      <w:start w:val="1"/>
      <w:numFmt w:val="lowerRoman"/>
      <w:lvlText w:val="%6"/>
      <w:lvlJc w:val="left"/>
      <w:pPr>
        <w:ind w:left="3960" w:hanging="3960"/>
      </w:pPr>
      <w:rPr>
        <w:rFonts w:ascii="Tahoma" w:cs="Tahoma" w:eastAsia="Tahoma" w:hAnsi="Tahoma"/>
        <w:b w:val="1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6">
      <w:start w:val="1"/>
      <w:numFmt w:val="decimal"/>
      <w:lvlText w:val="%7"/>
      <w:lvlJc w:val="left"/>
      <w:pPr>
        <w:ind w:left="4680" w:hanging="4680"/>
      </w:pPr>
      <w:rPr>
        <w:rFonts w:ascii="Tahoma" w:cs="Tahoma" w:eastAsia="Tahoma" w:hAnsi="Tahoma"/>
        <w:b w:val="1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7">
      <w:start w:val="1"/>
      <w:numFmt w:val="lowerLetter"/>
      <w:lvlText w:val="%8"/>
      <w:lvlJc w:val="left"/>
      <w:pPr>
        <w:ind w:left="5400" w:hanging="5400"/>
      </w:pPr>
      <w:rPr>
        <w:rFonts w:ascii="Tahoma" w:cs="Tahoma" w:eastAsia="Tahoma" w:hAnsi="Tahoma"/>
        <w:b w:val="1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8">
      <w:start w:val="1"/>
      <w:numFmt w:val="lowerRoman"/>
      <w:lvlText w:val="%9"/>
      <w:lvlJc w:val="left"/>
      <w:pPr>
        <w:ind w:left="6120" w:hanging="6120"/>
      </w:pPr>
      <w:rPr>
        <w:rFonts w:ascii="Tahoma" w:cs="Tahoma" w:eastAsia="Tahoma" w:hAnsi="Tahoma"/>
        <w:b w:val="1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</w:abstractNum>
  <w:abstractNum w:abstractNumId="10">
    <w:lvl w:ilvl="0">
      <w:start w:val="4"/>
      <w:numFmt w:val="decimal"/>
      <w:lvlText w:val="%1."/>
      <w:lvlJc w:val="left"/>
      <w:pPr>
        <w:ind w:left="274" w:hanging="274"/>
      </w:pPr>
      <w:rPr>
        <w:rFonts w:ascii="Tahoma" w:cs="Tahoma" w:eastAsia="Tahoma" w:hAnsi="Tahoma"/>
        <w:b w:val="1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●"/>
      <w:lvlJc w:val="left"/>
      <w:pPr>
        <w:ind w:left="720" w:hanging="720"/>
      </w:pPr>
      <w:rPr>
        <w:rFonts w:ascii="Calibri" w:cs="Calibri" w:eastAsia="Calibri" w:hAnsi="Calibri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▪"/>
      <w:lvlJc w:val="left"/>
      <w:pPr>
        <w:ind w:left="1440" w:hanging="1440"/>
      </w:pPr>
      <w:rPr>
        <w:rFonts w:ascii="Calibri" w:cs="Calibri" w:eastAsia="Calibri" w:hAnsi="Calibri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•"/>
      <w:lvlJc w:val="left"/>
      <w:pPr>
        <w:ind w:left="2160" w:hanging="2160"/>
      </w:pPr>
      <w:rPr>
        <w:rFonts w:ascii="Calibri" w:cs="Calibri" w:eastAsia="Calibri" w:hAnsi="Calibri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o"/>
      <w:lvlJc w:val="left"/>
      <w:pPr>
        <w:ind w:left="2880" w:hanging="2880"/>
      </w:pPr>
      <w:rPr>
        <w:rFonts w:ascii="Calibri" w:cs="Calibri" w:eastAsia="Calibri" w:hAnsi="Calibri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▪"/>
      <w:lvlJc w:val="left"/>
      <w:pPr>
        <w:ind w:left="3600" w:hanging="3600"/>
      </w:pPr>
      <w:rPr>
        <w:rFonts w:ascii="Calibri" w:cs="Calibri" w:eastAsia="Calibri" w:hAnsi="Calibri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•"/>
      <w:lvlJc w:val="left"/>
      <w:pPr>
        <w:ind w:left="4320" w:hanging="4320"/>
      </w:pPr>
      <w:rPr>
        <w:rFonts w:ascii="Calibri" w:cs="Calibri" w:eastAsia="Calibri" w:hAnsi="Calibri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o"/>
      <w:lvlJc w:val="left"/>
      <w:pPr>
        <w:ind w:left="5040" w:hanging="5040"/>
      </w:pPr>
      <w:rPr>
        <w:rFonts w:ascii="Calibri" w:cs="Calibri" w:eastAsia="Calibri" w:hAnsi="Calibri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▪"/>
      <w:lvlJc w:val="left"/>
      <w:pPr>
        <w:ind w:left="5760" w:hanging="5760"/>
      </w:pPr>
      <w:rPr>
        <w:rFonts w:ascii="Calibri" w:cs="Calibri" w:eastAsia="Calibri" w:hAnsi="Calibri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•"/>
      <w:lvlJc w:val="left"/>
      <w:pPr>
        <w:ind w:left="360" w:hanging="360"/>
      </w:pPr>
      <w:rPr>
        <w:rFonts w:ascii="Tahoma" w:cs="Tahoma" w:eastAsia="Tahoma" w:hAnsi="Tahoma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-"/>
      <w:lvlJc w:val="left"/>
      <w:pPr>
        <w:ind w:left="720" w:hanging="720"/>
      </w:pPr>
      <w:rPr>
        <w:rFonts w:ascii="Tahoma" w:cs="Tahoma" w:eastAsia="Tahoma" w:hAnsi="Tahoma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▪"/>
      <w:lvlJc w:val="left"/>
      <w:pPr>
        <w:ind w:left="1440" w:hanging="1440"/>
      </w:pPr>
      <w:rPr>
        <w:rFonts w:ascii="Tahoma" w:cs="Tahoma" w:eastAsia="Tahoma" w:hAnsi="Tahoma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•"/>
      <w:lvlJc w:val="left"/>
      <w:pPr>
        <w:ind w:left="2160" w:hanging="2160"/>
      </w:pPr>
      <w:rPr>
        <w:rFonts w:ascii="Tahoma" w:cs="Tahoma" w:eastAsia="Tahoma" w:hAnsi="Tahoma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o"/>
      <w:lvlJc w:val="left"/>
      <w:pPr>
        <w:ind w:left="2880" w:hanging="2880"/>
      </w:pPr>
      <w:rPr>
        <w:rFonts w:ascii="Tahoma" w:cs="Tahoma" w:eastAsia="Tahoma" w:hAnsi="Tahoma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▪"/>
      <w:lvlJc w:val="left"/>
      <w:pPr>
        <w:ind w:left="3600" w:hanging="3600"/>
      </w:pPr>
      <w:rPr>
        <w:rFonts w:ascii="Tahoma" w:cs="Tahoma" w:eastAsia="Tahoma" w:hAnsi="Tahoma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•"/>
      <w:lvlJc w:val="left"/>
      <w:pPr>
        <w:ind w:left="4320" w:hanging="4320"/>
      </w:pPr>
      <w:rPr>
        <w:rFonts w:ascii="Tahoma" w:cs="Tahoma" w:eastAsia="Tahoma" w:hAnsi="Tahoma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o"/>
      <w:lvlJc w:val="left"/>
      <w:pPr>
        <w:ind w:left="5040" w:hanging="5040"/>
      </w:pPr>
      <w:rPr>
        <w:rFonts w:ascii="Tahoma" w:cs="Tahoma" w:eastAsia="Tahoma" w:hAnsi="Tahoma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▪"/>
      <w:lvlJc w:val="left"/>
      <w:pPr>
        <w:ind w:left="5760" w:hanging="5760"/>
      </w:pPr>
      <w:rPr>
        <w:rFonts w:ascii="Tahoma" w:cs="Tahoma" w:eastAsia="Tahoma" w:hAnsi="Tahoma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</w:abstractNum>
  <w:abstractNum w:abstractNumId="13">
    <w:lvl w:ilvl="0">
      <w:start w:val="1"/>
      <w:numFmt w:val="bullet"/>
      <w:lvlText w:val="-"/>
      <w:lvlJc w:val="left"/>
      <w:pPr>
        <w:ind w:left="720" w:hanging="720"/>
      </w:pPr>
      <w:rPr>
        <w:rFonts w:ascii="Tahoma" w:cs="Tahoma" w:eastAsia="Tahoma" w:hAnsi="Tahoma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o"/>
      <w:lvlJc w:val="left"/>
      <w:pPr>
        <w:ind w:left="1541" w:hanging="1541"/>
      </w:pPr>
      <w:rPr>
        <w:rFonts w:ascii="Tahoma" w:cs="Tahoma" w:eastAsia="Tahoma" w:hAnsi="Tahoma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▪"/>
      <w:lvlJc w:val="left"/>
      <w:pPr>
        <w:ind w:left="2261" w:hanging="2261"/>
      </w:pPr>
      <w:rPr>
        <w:rFonts w:ascii="Tahoma" w:cs="Tahoma" w:eastAsia="Tahoma" w:hAnsi="Tahoma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•"/>
      <w:lvlJc w:val="left"/>
      <w:pPr>
        <w:ind w:left="2981" w:hanging="2981"/>
      </w:pPr>
      <w:rPr>
        <w:rFonts w:ascii="Tahoma" w:cs="Tahoma" w:eastAsia="Tahoma" w:hAnsi="Tahoma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o"/>
      <w:lvlJc w:val="left"/>
      <w:pPr>
        <w:ind w:left="3701" w:hanging="3701"/>
      </w:pPr>
      <w:rPr>
        <w:rFonts w:ascii="Tahoma" w:cs="Tahoma" w:eastAsia="Tahoma" w:hAnsi="Tahoma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▪"/>
      <w:lvlJc w:val="left"/>
      <w:pPr>
        <w:ind w:left="4421" w:hanging="4421"/>
      </w:pPr>
      <w:rPr>
        <w:rFonts w:ascii="Tahoma" w:cs="Tahoma" w:eastAsia="Tahoma" w:hAnsi="Tahoma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•"/>
      <w:lvlJc w:val="left"/>
      <w:pPr>
        <w:ind w:left="5141" w:hanging="5141"/>
      </w:pPr>
      <w:rPr>
        <w:rFonts w:ascii="Tahoma" w:cs="Tahoma" w:eastAsia="Tahoma" w:hAnsi="Tahoma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o"/>
      <w:lvlJc w:val="left"/>
      <w:pPr>
        <w:ind w:left="5861" w:hanging="5861"/>
      </w:pPr>
      <w:rPr>
        <w:rFonts w:ascii="Tahoma" w:cs="Tahoma" w:eastAsia="Tahoma" w:hAnsi="Tahoma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▪"/>
      <w:lvlJc w:val="left"/>
      <w:pPr>
        <w:ind w:left="6581" w:hanging="6581"/>
      </w:pPr>
      <w:rPr>
        <w:rFonts w:ascii="Tahoma" w:cs="Tahoma" w:eastAsia="Tahoma" w:hAnsi="Tahoma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</w:abstractNum>
  <w:abstractNum w:abstractNumId="14">
    <w:lvl w:ilvl="0">
      <w:start w:val="1"/>
      <w:numFmt w:val="bullet"/>
      <w:lvlText w:val="-"/>
      <w:lvlJc w:val="left"/>
      <w:pPr>
        <w:ind w:left="720" w:hanging="720"/>
      </w:pPr>
      <w:rPr>
        <w:rFonts w:ascii="Tahoma" w:cs="Tahoma" w:eastAsia="Tahoma" w:hAnsi="Tahoma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o"/>
      <w:lvlJc w:val="left"/>
      <w:pPr>
        <w:ind w:left="1541" w:hanging="1541"/>
      </w:pPr>
      <w:rPr>
        <w:rFonts w:ascii="Tahoma" w:cs="Tahoma" w:eastAsia="Tahoma" w:hAnsi="Tahoma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▪"/>
      <w:lvlJc w:val="left"/>
      <w:pPr>
        <w:ind w:left="2261" w:hanging="2261"/>
      </w:pPr>
      <w:rPr>
        <w:rFonts w:ascii="Tahoma" w:cs="Tahoma" w:eastAsia="Tahoma" w:hAnsi="Tahoma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•"/>
      <w:lvlJc w:val="left"/>
      <w:pPr>
        <w:ind w:left="2981" w:hanging="2981"/>
      </w:pPr>
      <w:rPr>
        <w:rFonts w:ascii="Tahoma" w:cs="Tahoma" w:eastAsia="Tahoma" w:hAnsi="Tahoma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o"/>
      <w:lvlJc w:val="left"/>
      <w:pPr>
        <w:ind w:left="3701" w:hanging="3701"/>
      </w:pPr>
      <w:rPr>
        <w:rFonts w:ascii="Tahoma" w:cs="Tahoma" w:eastAsia="Tahoma" w:hAnsi="Tahoma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▪"/>
      <w:lvlJc w:val="left"/>
      <w:pPr>
        <w:ind w:left="4421" w:hanging="4421"/>
      </w:pPr>
      <w:rPr>
        <w:rFonts w:ascii="Tahoma" w:cs="Tahoma" w:eastAsia="Tahoma" w:hAnsi="Tahoma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•"/>
      <w:lvlJc w:val="left"/>
      <w:pPr>
        <w:ind w:left="5141" w:hanging="5141"/>
      </w:pPr>
      <w:rPr>
        <w:rFonts w:ascii="Tahoma" w:cs="Tahoma" w:eastAsia="Tahoma" w:hAnsi="Tahoma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o"/>
      <w:lvlJc w:val="left"/>
      <w:pPr>
        <w:ind w:left="5861" w:hanging="5861"/>
      </w:pPr>
      <w:rPr>
        <w:rFonts w:ascii="Tahoma" w:cs="Tahoma" w:eastAsia="Tahoma" w:hAnsi="Tahoma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▪"/>
      <w:lvlJc w:val="left"/>
      <w:pPr>
        <w:ind w:left="6581" w:hanging="6581"/>
      </w:pPr>
      <w:rPr>
        <w:rFonts w:ascii="Tahoma" w:cs="Tahoma" w:eastAsia="Tahoma" w:hAnsi="Tahoma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</w:abstractNum>
  <w:abstractNum w:abstractNumId="1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>
    <w:lvl w:ilvl="0">
      <w:start w:val="1"/>
      <w:numFmt w:val="bullet"/>
      <w:lvlText w:val="-"/>
      <w:lvlJc w:val="left"/>
      <w:pPr>
        <w:ind w:left="720" w:hanging="720"/>
      </w:pPr>
      <w:rPr>
        <w:rFonts w:ascii="Tahoma" w:cs="Tahoma" w:eastAsia="Tahoma" w:hAnsi="Tahoma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o"/>
      <w:lvlJc w:val="left"/>
      <w:pPr>
        <w:ind w:left="1541" w:hanging="1541"/>
      </w:pPr>
      <w:rPr>
        <w:rFonts w:ascii="Tahoma" w:cs="Tahoma" w:eastAsia="Tahoma" w:hAnsi="Tahoma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▪"/>
      <w:lvlJc w:val="left"/>
      <w:pPr>
        <w:ind w:left="2261" w:hanging="2261"/>
      </w:pPr>
      <w:rPr>
        <w:rFonts w:ascii="Tahoma" w:cs="Tahoma" w:eastAsia="Tahoma" w:hAnsi="Tahoma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•"/>
      <w:lvlJc w:val="left"/>
      <w:pPr>
        <w:ind w:left="2981" w:hanging="2981"/>
      </w:pPr>
      <w:rPr>
        <w:rFonts w:ascii="Tahoma" w:cs="Tahoma" w:eastAsia="Tahoma" w:hAnsi="Tahoma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o"/>
      <w:lvlJc w:val="left"/>
      <w:pPr>
        <w:ind w:left="3701" w:hanging="3701"/>
      </w:pPr>
      <w:rPr>
        <w:rFonts w:ascii="Tahoma" w:cs="Tahoma" w:eastAsia="Tahoma" w:hAnsi="Tahoma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▪"/>
      <w:lvlJc w:val="left"/>
      <w:pPr>
        <w:ind w:left="4421" w:hanging="4421"/>
      </w:pPr>
      <w:rPr>
        <w:rFonts w:ascii="Tahoma" w:cs="Tahoma" w:eastAsia="Tahoma" w:hAnsi="Tahoma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•"/>
      <w:lvlJc w:val="left"/>
      <w:pPr>
        <w:ind w:left="5141" w:hanging="5141"/>
      </w:pPr>
      <w:rPr>
        <w:rFonts w:ascii="Tahoma" w:cs="Tahoma" w:eastAsia="Tahoma" w:hAnsi="Tahoma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o"/>
      <w:lvlJc w:val="left"/>
      <w:pPr>
        <w:ind w:left="5861" w:hanging="5861"/>
      </w:pPr>
      <w:rPr>
        <w:rFonts w:ascii="Tahoma" w:cs="Tahoma" w:eastAsia="Tahoma" w:hAnsi="Tahoma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▪"/>
      <w:lvlJc w:val="left"/>
      <w:pPr>
        <w:ind w:left="6581" w:hanging="6581"/>
      </w:pPr>
      <w:rPr>
        <w:rFonts w:ascii="Tahoma" w:cs="Tahoma" w:eastAsia="Tahoma" w:hAnsi="Tahoma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</w:abstractNum>
  <w:abstractNum w:abstractNumId="17">
    <w:lvl w:ilvl="0">
      <w:start w:val="1"/>
      <w:numFmt w:val="bullet"/>
      <w:lvlText w:val="●"/>
      <w:lvlJc w:val="left"/>
      <w:pPr>
        <w:ind w:left="720" w:hanging="360"/>
      </w:pPr>
      <w:rPr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>
    <w:lvl w:ilvl="0">
      <w:start w:val="1"/>
      <w:numFmt w:val="bullet"/>
      <w:lvlText w:val="-"/>
      <w:lvlJc w:val="left"/>
      <w:pPr>
        <w:ind w:left="360" w:hanging="360"/>
      </w:pPr>
      <w:rPr>
        <w:rFonts w:ascii="Tahoma" w:cs="Tahoma" w:eastAsia="Tahoma" w:hAnsi="Tahoma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o"/>
      <w:lvlJc w:val="left"/>
      <w:pPr>
        <w:ind w:left="1541" w:hanging="1541"/>
      </w:pPr>
      <w:rPr>
        <w:rFonts w:ascii="Tahoma" w:cs="Tahoma" w:eastAsia="Tahoma" w:hAnsi="Tahoma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▪"/>
      <w:lvlJc w:val="left"/>
      <w:pPr>
        <w:ind w:left="2261" w:hanging="2261"/>
      </w:pPr>
      <w:rPr>
        <w:rFonts w:ascii="Tahoma" w:cs="Tahoma" w:eastAsia="Tahoma" w:hAnsi="Tahoma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•"/>
      <w:lvlJc w:val="left"/>
      <w:pPr>
        <w:ind w:left="2981" w:hanging="2981"/>
      </w:pPr>
      <w:rPr>
        <w:rFonts w:ascii="Tahoma" w:cs="Tahoma" w:eastAsia="Tahoma" w:hAnsi="Tahoma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o"/>
      <w:lvlJc w:val="left"/>
      <w:pPr>
        <w:ind w:left="3701" w:hanging="3701"/>
      </w:pPr>
      <w:rPr>
        <w:rFonts w:ascii="Tahoma" w:cs="Tahoma" w:eastAsia="Tahoma" w:hAnsi="Tahoma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▪"/>
      <w:lvlJc w:val="left"/>
      <w:pPr>
        <w:ind w:left="4421" w:hanging="4421"/>
      </w:pPr>
      <w:rPr>
        <w:rFonts w:ascii="Tahoma" w:cs="Tahoma" w:eastAsia="Tahoma" w:hAnsi="Tahoma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•"/>
      <w:lvlJc w:val="left"/>
      <w:pPr>
        <w:ind w:left="5141" w:hanging="5141"/>
      </w:pPr>
      <w:rPr>
        <w:rFonts w:ascii="Tahoma" w:cs="Tahoma" w:eastAsia="Tahoma" w:hAnsi="Tahoma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o"/>
      <w:lvlJc w:val="left"/>
      <w:pPr>
        <w:ind w:left="5861" w:hanging="5861"/>
      </w:pPr>
      <w:rPr>
        <w:rFonts w:ascii="Tahoma" w:cs="Tahoma" w:eastAsia="Tahoma" w:hAnsi="Tahoma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▪"/>
      <w:lvlJc w:val="left"/>
      <w:pPr>
        <w:ind w:left="6581" w:hanging="6581"/>
      </w:pPr>
      <w:rPr>
        <w:rFonts w:ascii="Tahoma" w:cs="Tahoma" w:eastAsia="Tahoma" w:hAnsi="Tahoma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</w:abstractNum>
  <w:abstractNum w:abstractNumId="19">
    <w:lvl w:ilvl="0">
      <w:start w:val="1"/>
      <w:numFmt w:val="bullet"/>
      <w:lvlText w:val="-"/>
      <w:lvlJc w:val="left"/>
      <w:pPr>
        <w:ind w:left="360" w:hanging="360"/>
      </w:pPr>
      <w:rPr>
        <w:rFonts w:ascii="Tahoma" w:cs="Tahoma" w:eastAsia="Tahoma" w:hAnsi="Tahoma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o"/>
      <w:lvlJc w:val="left"/>
      <w:pPr>
        <w:ind w:left="1541" w:hanging="1541"/>
      </w:pPr>
      <w:rPr>
        <w:rFonts w:ascii="Tahoma" w:cs="Tahoma" w:eastAsia="Tahoma" w:hAnsi="Tahoma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▪"/>
      <w:lvlJc w:val="left"/>
      <w:pPr>
        <w:ind w:left="2261" w:hanging="2261"/>
      </w:pPr>
      <w:rPr>
        <w:rFonts w:ascii="Tahoma" w:cs="Tahoma" w:eastAsia="Tahoma" w:hAnsi="Tahoma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•"/>
      <w:lvlJc w:val="left"/>
      <w:pPr>
        <w:ind w:left="2981" w:hanging="2981"/>
      </w:pPr>
      <w:rPr>
        <w:rFonts w:ascii="Tahoma" w:cs="Tahoma" w:eastAsia="Tahoma" w:hAnsi="Tahoma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o"/>
      <w:lvlJc w:val="left"/>
      <w:pPr>
        <w:ind w:left="3701" w:hanging="3701"/>
      </w:pPr>
      <w:rPr>
        <w:rFonts w:ascii="Tahoma" w:cs="Tahoma" w:eastAsia="Tahoma" w:hAnsi="Tahoma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▪"/>
      <w:lvlJc w:val="left"/>
      <w:pPr>
        <w:ind w:left="4421" w:hanging="4421"/>
      </w:pPr>
      <w:rPr>
        <w:rFonts w:ascii="Tahoma" w:cs="Tahoma" w:eastAsia="Tahoma" w:hAnsi="Tahoma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•"/>
      <w:lvlJc w:val="left"/>
      <w:pPr>
        <w:ind w:left="5141" w:hanging="5141"/>
      </w:pPr>
      <w:rPr>
        <w:rFonts w:ascii="Tahoma" w:cs="Tahoma" w:eastAsia="Tahoma" w:hAnsi="Tahoma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o"/>
      <w:lvlJc w:val="left"/>
      <w:pPr>
        <w:ind w:left="5861" w:hanging="5861"/>
      </w:pPr>
      <w:rPr>
        <w:rFonts w:ascii="Tahoma" w:cs="Tahoma" w:eastAsia="Tahoma" w:hAnsi="Tahoma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▪"/>
      <w:lvlJc w:val="left"/>
      <w:pPr>
        <w:ind w:left="6581" w:hanging="6581"/>
      </w:pPr>
      <w:rPr>
        <w:rFonts w:ascii="Tahoma" w:cs="Tahoma" w:eastAsia="Tahoma" w:hAnsi="Tahoma"/>
        <w:b w:val="0"/>
        <w:i w:val="0"/>
        <w:strike w:val="0"/>
        <w:color w:val="343744"/>
        <w:sz w:val="22"/>
        <w:szCs w:val="22"/>
        <w:u w:val="none"/>
        <w:shd w:fill="auto" w:val="clear"/>
        <w:vertAlign w:val="baseline"/>
      </w:rPr>
    </w:lvl>
  </w:abstractNum>
  <w:abstractNum w:abstractNumId="2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suppressAutoHyphens w:val="1"/>
      <w:spacing w:after="199" w:line="248" w:lineRule="auto"/>
      <w:ind w:left="10" w:leftChars="-1" w:rightChars="0" w:hanging="10" w:firstLineChars="-1"/>
      <w:jc w:val="both"/>
      <w:textDirection w:val="btLr"/>
      <w:textAlignment w:val="top"/>
      <w:outlineLvl w:val="0"/>
    </w:pPr>
    <w:rPr>
      <w:rFonts w:ascii="Tahoma" w:cs="Tahoma" w:eastAsia="Tahoma" w:hAnsi="Tahoma"/>
      <w:color w:val="343744"/>
      <w:w w:val="100"/>
      <w:position w:val="-1"/>
      <w:sz w:val="22"/>
      <w:szCs w:val="22"/>
      <w:effect w:val="none"/>
      <w:vertAlign w:val="baseline"/>
      <w:cs w:val="0"/>
      <w:em w:val="none"/>
      <w:lang w:bidi="ar-SA" w:eastAsia="it-IT" w:val="it-IT"/>
    </w:rPr>
  </w:style>
  <w:style w:type="paragraph" w:styleId="Titolo1">
    <w:name w:val="Titolo 1"/>
    <w:next w:val="Normale"/>
    <w:autoRedefine w:val="0"/>
    <w:hidden w:val="0"/>
    <w:qFormat w:val="0"/>
    <w:pPr>
      <w:keepNext w:val="1"/>
      <w:keepLines w:val="1"/>
      <w:suppressAutoHyphens w:val="1"/>
      <w:spacing w:after="231" w:line="259" w:lineRule="auto"/>
      <w:ind w:right="206" w:leftChars="-1" w:rightChars="0" w:firstLineChars="-1"/>
      <w:jc w:val="center"/>
      <w:textDirection w:val="btLr"/>
      <w:textAlignment w:val="top"/>
      <w:outlineLvl w:val="0"/>
    </w:pPr>
    <w:rPr>
      <w:rFonts w:ascii="Tahoma" w:cs="Tahoma" w:eastAsia="Tahoma" w:hAnsi="Tahoma"/>
      <w:b w:val="1"/>
      <w:color w:val="343744"/>
      <w:w w:val="100"/>
      <w:position w:val="-1"/>
      <w:sz w:val="26"/>
      <w:szCs w:val="22"/>
      <w:effect w:val="none"/>
      <w:vertAlign w:val="baseline"/>
      <w:cs w:val="0"/>
      <w:em w:val="none"/>
      <w:lang w:bidi="ar-SA" w:eastAsia="it-IT" w:val="it-IT"/>
    </w:rPr>
  </w:style>
  <w:style w:type="character" w:styleId="Car.predefinitoparagrafo">
    <w:name w:val="Car. predefinito paragrafo"/>
    <w:next w:val="Car.predefinitoparagrafo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Titolo1Carattere">
    <w:name w:val="Titolo 1 Carattere"/>
    <w:basedOn w:val="Car.predefinitoparagrafo"/>
    <w:next w:val="Titolo1Carattere"/>
    <w:autoRedefine w:val="0"/>
    <w:hidden w:val="0"/>
    <w:qFormat w:val="0"/>
    <w:rPr>
      <w:rFonts w:ascii="Tahoma" w:cs="Tahoma" w:eastAsia="Tahoma" w:hAnsi="Tahoma"/>
      <w:b w:val="1"/>
      <w:color w:val="343744"/>
      <w:w w:val="100"/>
      <w:position w:val="-1"/>
      <w:sz w:val="26"/>
      <w:szCs w:val="22"/>
      <w:effect w:val="none"/>
      <w:vertAlign w:val="baseline"/>
      <w:cs w:val="0"/>
      <w:em w:val="none"/>
      <w:lang w:bidi="ar-SA" w:eastAsia="it-IT" w:val="it-IT"/>
    </w:rPr>
  </w:style>
  <w:style w:type="table" w:styleId="TableGrid">
    <w:name w:val="TableGrid"/>
    <w:next w:val="TableGrid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it-IT" w:val="it-IT"/>
    </w:rPr>
    <w:tblPr>
      <w:tblStyle w:val="TableGrid"/>
      <w:jc w:val="left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aragrafoelenco">
    <w:name w:val="Paragrafo elenco"/>
    <w:basedOn w:val="Normale"/>
    <w:next w:val="Paragrafoelenco"/>
    <w:autoRedefine w:val="0"/>
    <w:hidden w:val="0"/>
    <w:qFormat w:val="0"/>
    <w:pPr>
      <w:suppressAutoHyphens w:val="1"/>
      <w:spacing w:after="199" w:line="248" w:lineRule="auto"/>
      <w:ind w:left="720" w:leftChars="-1" w:rightChars="0" w:hanging="10" w:firstLineChars="-1"/>
      <w:contextualSpacing w:val="1"/>
      <w:jc w:val="both"/>
      <w:textDirection w:val="btLr"/>
      <w:textAlignment w:val="top"/>
      <w:outlineLvl w:val="0"/>
    </w:pPr>
    <w:rPr>
      <w:rFonts w:ascii="Tahoma" w:cs="Tahoma" w:eastAsia="Tahoma" w:hAnsi="Tahoma"/>
      <w:color w:val="343744"/>
      <w:w w:val="100"/>
      <w:position w:val="-1"/>
      <w:sz w:val="22"/>
      <w:szCs w:val="22"/>
      <w:effect w:val="none"/>
      <w:vertAlign w:val="baseline"/>
      <w:cs w:val="0"/>
      <w:em w:val="none"/>
      <w:lang w:bidi="ar-SA" w:eastAsia="it-IT" w:val="it-IT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58.0" w:type="dxa"/>
        <w:left w:w="101.0" w:type="dxa"/>
        <w:bottom w:w="0.0" w:type="dxa"/>
        <w:right w:w="27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10.0" w:type="dxa"/>
        <w:left w:w="101.0" w:type="dxa"/>
        <w:bottom w:w="0.0" w:type="dxa"/>
        <w:right w:w="26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1.0" w:type="dxa"/>
        <w:bottom w:w="0.0" w:type="dxa"/>
        <w:right w:w="2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1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3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Relationship Id="rId3" Type="http://schemas.openxmlformats.org/officeDocument/2006/relationships/font" Target="fonts/QuattrocentoSans-regular.ttf"/><Relationship Id="rId4" Type="http://schemas.openxmlformats.org/officeDocument/2006/relationships/font" Target="fonts/QuattrocentoSans-bold.ttf"/><Relationship Id="rId5" Type="http://schemas.openxmlformats.org/officeDocument/2006/relationships/font" Target="fonts/QuattrocentoSans-italic.ttf"/><Relationship Id="rId6" Type="http://schemas.openxmlformats.org/officeDocument/2006/relationships/font" Target="fonts/Quattrocento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aiLJwailJwnXTnxGjMog3Z0JkiA==">AMUW2mUyiAse+a9xyOvn5CkFOlExWvgtI2wDSiuWpu69GZChQjsiACy0/N5EpgXsEUJVgtuxe/RMlU9GZn46HRY5TrL4LERjdqNL8TX1miu5qSXNmpKIapo=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2020-09-20T22:44:00Z</dcterms:created>
  <dc:creator>Stefano</dc:creator>
</cp:coreProperties>
</file>